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BD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735D7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4C198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510E7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6D14E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2E133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陕西省地方标准</w:t>
      </w:r>
    </w:p>
    <w:p w14:paraId="033B7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《稻麦（油）轮作主要病虫害防控技术规范》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征求意见稿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）</w:t>
      </w:r>
      <w: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  <w:t>编制说明</w:t>
      </w:r>
    </w:p>
    <w:p w14:paraId="293FFE17">
      <w:pPr>
        <w:pStyle w:val="7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18718AB8">
      <w:pP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4A833386">
      <w:pPr>
        <w:pStyle w:val="7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5786DD31">
      <w:pP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19951F41">
      <w:pP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2B82C7A6">
      <w:pP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27927843">
      <w:pP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3CBEAF37">
      <w:pPr>
        <w:pStyle w:val="7"/>
        <w:ind w:left="0" w:leftChars="0" w:firstLine="0" w:firstLineChars="0"/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《稻麦（油）轮作主要病虫害防控技术规范》编制组</w:t>
      </w:r>
    </w:p>
    <w:p w14:paraId="5A49379F">
      <w:pPr>
        <w:pStyle w:val="7"/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2024年1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月</w:t>
      </w:r>
    </w:p>
    <w:p w14:paraId="5B44AA3A">
      <w:pPr>
        <w:jc w:val="center"/>
        <w:rPr>
          <w:rFonts w:hint="eastAsia" w:ascii="黑体" w:hAnsi="黑体" w:eastAsia="黑体" w:cs="黑体"/>
          <w:b w:val="0"/>
          <w:bCs/>
          <w:color w:val="auto"/>
          <w:sz w:val="36"/>
          <w:szCs w:val="36"/>
        </w:rPr>
      </w:pPr>
    </w:p>
    <w:p w14:paraId="0A67A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陕西省地方标准</w:t>
      </w:r>
    </w:p>
    <w:p w14:paraId="2C3A5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《稻麦（油）轮作主要病虫害防控技术规范》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征求意见稿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）</w:t>
      </w:r>
      <w: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  <w:t>编制说明</w:t>
      </w:r>
    </w:p>
    <w:p w14:paraId="45BF0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</w:p>
    <w:p w14:paraId="57BDE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一、工作概况</w:t>
      </w:r>
    </w:p>
    <w:p w14:paraId="69FB2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任务来源</w:t>
      </w:r>
    </w:p>
    <w:p w14:paraId="37D23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《稻麦（油）轮作主要病虫害防控技术规范》的研究来源于陕西省市场监督管理局《关于下达2024年第二批地方标准制修订计划的函》（陕市监函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〔2024〕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590号）文件通知，立项编号SDBXM 185-2024。该标准由汉中市农业技术推广与培训中心提出并牵头，陕西省植物保护工作总站、安康市农业技术推广中心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等单位参与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共同起草完成。</w:t>
      </w:r>
    </w:p>
    <w:p w14:paraId="7734D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（二）制定标准的目的和意义</w:t>
      </w:r>
    </w:p>
    <w:p w14:paraId="2746F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稻麦（油）轮作作为最具潜力的周年高效种植模式，近年来在示范推广中取得了显著成效，成为陕西省重要的水旱轮作种植制度之一，也是保障粮油兼收的有力举措。随着秸秆还田、免耕播种等技术推广和农业现代化的推进，水稻、小麦和油菜的主要病虫害的发生呈逐年加重趋势，严重制约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了我省粮油产业健康发展。长期以来化学防治依靠简便高效、不受地域性和季节性限制，在病虫防治中占据着重要地位，然而不合理施用化学农药导致的环境污染、农药残留和抗药性增强等问题也愈发突出，引起社会广泛关注。为贯彻落实《“十四五”全国农业绿色发展规划》《“十四五”全国种植业发展规划》要求，持续推进农药减量增效，农业农村部印发了《到2025年化学农药减量化行动方案》，明确指出，迫切需要转变过度依赖化学农药防病治虫方式，大力推进绿色防控，实施病虫害综合防治、可持续治理，力争主要农作物病虫害绿色防控覆盖率达到55%以上。</w:t>
      </w:r>
    </w:p>
    <w:p w14:paraId="326AB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目前，陕西省尚无出台关于稻麦（油）轮作主要病虫害防控技术规范，本标准的立项和制订，将有效提升稻麦（油）轮作区域主要病虫害绿色防控水平，降低化学农药使用，保障全省粮食生产安全、农产品质量安全与生态环境安全具有重要意义。</w:t>
      </w:r>
    </w:p>
    <w:p w14:paraId="2D931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（三）主导单位及协作单位</w:t>
      </w:r>
    </w:p>
    <w:p w14:paraId="690A5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主导单位：汉中市农业技术推广与培训中心</w:t>
      </w:r>
    </w:p>
    <w:p w14:paraId="69335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协作单位：陕西省植物保护工作总站、安康市农业技术推广中心</w:t>
      </w:r>
    </w:p>
    <w:p w14:paraId="775E4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（四）主要工作过程</w:t>
      </w:r>
    </w:p>
    <w:p w14:paraId="71DE4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本标准以陕西省重点研发计划《汉中市水稻主要病虫草害绿色防控技术研究应用》、《汉中盆地稻油轮作减肥减药与丰产优质关键技术研究与示范》等项目的研究成果为基础，从2016年开始进行资料收集及相关试验研究。2024年3月向陕西省市场监督管理局提出申请《稻麦（油）轮作主要病虫害防控技术规范》，于2024年7月完成答辩，并于9月获得立项支持。随即开始了《稻麦（油）轮作主要病虫害防控技术规范》的起草工作。</w:t>
      </w:r>
    </w:p>
    <w:p w14:paraId="20CAB4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1.成立标准编制组。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标准立项任务下达后，2024年9月15日组织召开了标准编制工作会议，会同陕西省植物保护工作总站、安康市农业技术推广中心等协作单位就标准的编制事宜进行了协商，组建了《稻麦（油）轮作主要病虫害防控技术规范》起草编写组，就标准的基本框架及内容进行了充分讨论，对工作组成员分工、工作进度和要求作了具体安排。</w:t>
      </w:r>
    </w:p>
    <w:p w14:paraId="428FA9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2.开展调研。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编写组人员对前期的研究结果进行归纳整理，并广泛查阅资料，掌握国内外最新研究成果与先进技术。深入汉台、南郑、城固、洋县、西乡、勉县、宁强、汉滨、汉阴、旬阳等主要稻麦（油）轮作区，走访有关企业、新型经营主体和种植大户，广泛听取和吸纳建设性意见，确保标准制定的可行性、先进性与生产实际相符合。</w:t>
      </w:r>
    </w:p>
    <w:p w14:paraId="1FE2CE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3.标准的起草和完善过程。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2024年11月，开始标准的起草工作，标准的书写规范按照GB/T 1.1 2020《标准化工作导则 第1部分：标准化文件的结构和起草规则》中的要求执行。标准的提纲及主要内容，按照多年来的田间试验结果，编写组成员经过多次讨论修改，12月形成了《稻麦（油）轮作主要病虫害防控技术规范》（征求意见稿），向社会各界征求意见。</w:t>
      </w:r>
    </w:p>
    <w:p w14:paraId="0A3F3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（五）标准起草组成员及任务分工</w:t>
      </w:r>
    </w:p>
    <w:tbl>
      <w:tblPr>
        <w:tblStyle w:val="8"/>
        <w:tblW w:w="919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960"/>
        <w:gridCol w:w="1605"/>
        <w:gridCol w:w="3720"/>
        <w:gridCol w:w="2412"/>
      </w:tblGrid>
      <w:tr w14:paraId="6922E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8C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18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B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0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27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任务分工</w:t>
            </w:r>
          </w:p>
        </w:tc>
      </w:tr>
      <w:tr w14:paraId="05ADA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0D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2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康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5F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AF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69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、主编人</w:t>
            </w:r>
          </w:p>
        </w:tc>
      </w:tr>
      <w:tr w14:paraId="0957B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7E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6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张战利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7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9B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陕西省植物保护工作总站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B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项目协调、技术指导</w:t>
            </w:r>
          </w:p>
        </w:tc>
      </w:tr>
      <w:tr w14:paraId="5D263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40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0C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王清文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B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F0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87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技术指导、标准内容审核</w:t>
            </w:r>
          </w:p>
        </w:tc>
      </w:tr>
      <w:tr w14:paraId="41B64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A8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9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杨欣茹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9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安康市农业技术推广中心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E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负责部分试验研究和标准内容的起草</w:t>
            </w:r>
          </w:p>
        </w:tc>
      </w:tr>
      <w:tr w14:paraId="4C5A7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B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9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崔月贞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7A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F6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32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标准初稿的编制</w:t>
            </w:r>
          </w:p>
        </w:tc>
      </w:tr>
      <w:tr w14:paraId="1A5B3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ED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0C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陆小成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B8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7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洋县农业技术推广服务中心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8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标准初稿的编制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、试验验证</w:t>
            </w:r>
          </w:p>
        </w:tc>
      </w:tr>
      <w:tr w14:paraId="00524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FF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6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余正军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2C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25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09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标准初稿的编制</w:t>
            </w:r>
          </w:p>
        </w:tc>
      </w:tr>
      <w:tr w14:paraId="2210A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5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C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赵德茂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C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B9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镇巴县植保植检站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3B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标准修改完善</w:t>
            </w:r>
          </w:p>
        </w:tc>
      </w:tr>
      <w:tr w14:paraId="16BAA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08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E5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晖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D1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31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1B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标准修改完善</w:t>
            </w:r>
          </w:p>
        </w:tc>
      </w:tr>
      <w:tr w14:paraId="47B17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6D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  鹏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1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D2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D2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标准修改完善</w:t>
            </w:r>
          </w:p>
        </w:tc>
      </w:tr>
      <w:tr w14:paraId="47778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61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3E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赵国康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C2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12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安康市农业技术推广中心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47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组织实施与收集数据</w:t>
            </w:r>
          </w:p>
        </w:tc>
      </w:tr>
      <w:tr w14:paraId="688FC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F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5E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郑诗琪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B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E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C7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标准初稿的编制</w:t>
            </w:r>
          </w:p>
        </w:tc>
      </w:tr>
      <w:tr w14:paraId="7622B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15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C2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王永琦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20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03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64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标准修改完善</w:t>
            </w:r>
          </w:p>
        </w:tc>
      </w:tr>
      <w:tr w14:paraId="77C63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67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8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范晓培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C7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39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F3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标准修改完善</w:t>
            </w:r>
          </w:p>
        </w:tc>
      </w:tr>
      <w:tr w14:paraId="6404F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B2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0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左金钟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8F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9C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组织实施与收集数据</w:t>
            </w:r>
          </w:p>
        </w:tc>
      </w:tr>
      <w:tr w14:paraId="4624A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35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田喜庆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85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D1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8A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试验验证、数据收集</w:t>
            </w:r>
          </w:p>
        </w:tc>
      </w:tr>
      <w:tr w14:paraId="059E7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7E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7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  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F9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FE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6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标准初稿的编制</w:t>
            </w:r>
          </w:p>
        </w:tc>
      </w:tr>
      <w:tr w14:paraId="6CF22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1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71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  乐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02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80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9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标准初稿的编制</w:t>
            </w:r>
          </w:p>
        </w:tc>
      </w:tr>
      <w:tr w14:paraId="7B57E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2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0E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  婧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A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14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E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标准修改完善</w:t>
            </w:r>
          </w:p>
        </w:tc>
      </w:tr>
      <w:tr w14:paraId="012FC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12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BD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寅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D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农艺师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3B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汉中市农业技术推广与培训中心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46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试验验证、数据收集</w:t>
            </w:r>
          </w:p>
        </w:tc>
      </w:tr>
    </w:tbl>
    <w:p w14:paraId="39815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二、标准编制原则和确定标准主要内容</w:t>
      </w:r>
    </w:p>
    <w:p w14:paraId="2D860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（一）标准编制的原则和依据</w:t>
      </w:r>
    </w:p>
    <w:p w14:paraId="6F406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本标准的制定遵循以下编制原则：</w:t>
      </w:r>
    </w:p>
    <w:p w14:paraId="5426F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 科学性原则</w:t>
      </w:r>
    </w:p>
    <w:p w14:paraId="086A8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标准制定过程中充分收集各方面的意见，标准中详实的试验数据，以国家强制性规范要求做依据，确保指标的设置具有科学性，保障水稻、小麦、油菜的生产安全。</w:t>
      </w:r>
    </w:p>
    <w:p w14:paraId="5C3DF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 统一性原则</w:t>
      </w:r>
    </w:p>
    <w:p w14:paraId="6E1FB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统一规范了稻麦（油）轮作主要病虫害防控的术语和定义，对绿色防控措施和档案管理等也都实施了统一的标准。</w:t>
      </w:r>
    </w:p>
    <w:p w14:paraId="490E1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 实用性原则</w:t>
      </w:r>
    </w:p>
    <w:p w14:paraId="7F53C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本标准的编制注重系统性与实用性，文件主要技术指标来源于陕西省典型的稻麦（油）轮作区的试验示范与推广工作实践，并经反复验证与论证，具有较强的科学性、实用性和可行性。</w:t>
      </w:r>
    </w:p>
    <w:p w14:paraId="5463E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4. 可操作性原则</w:t>
      </w:r>
    </w:p>
    <w:p w14:paraId="78313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文件严格贯彻国家有关法律法规和强制性标准，各项技术要求及数据，结合多年来的水稻、小麦、油菜主要病虫害绿色防控技术研究及应用推广经验，具有较强的可操作性。</w:t>
      </w:r>
    </w:p>
    <w:p w14:paraId="26222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文件编写遵循GB/T 1.1-2020《标准化工作导则第1部分：文件的结构和编写》编写要求，坚持引用最新的国家标准。文件主要技术指标来源于生产实践，并经提炼论证，具有科学性、实用性和指导性。在制定过程中，广泛汲取了各编制单位长期从事相关研究的专家、基层植保工作人员及水稻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、小麦、油菜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种植者的经验，进行了认真总结和分析。在指标的选取上，参考了相关的国家标准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行业标准，做到了规范性技术要素和技术指标选取科学合理、有据可依。</w:t>
      </w:r>
    </w:p>
    <w:p w14:paraId="392D9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（二）标准主要内容要素</w:t>
      </w:r>
    </w:p>
    <w:p w14:paraId="4C4A8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文件第1章“范围”对文件的适用范围进行了界定，明确文件适用于水稻与小麦、水稻与油菜轮作区主要病虫害的综合防控。</w:t>
      </w:r>
    </w:p>
    <w:p w14:paraId="08D2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文件第2章“规范性引用文件”注明了本文件的引用文件。</w:t>
      </w:r>
    </w:p>
    <w:p w14:paraId="038AC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文件第3章“术语和定义”对稻麦（油）轮作、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生态调控、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绿色防控进行了解释和定义。</w:t>
      </w:r>
    </w:p>
    <w:p w14:paraId="2121C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文件第4章“防控策略”明确了稻麦（油）主要病虫害防控的植保方针和防控方法进行了规定。</w:t>
      </w:r>
    </w:p>
    <w:p w14:paraId="2F4F7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文件第5章“防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治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对象”明确了水稻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、小麦、油菜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的主要病虫害。</w:t>
      </w:r>
    </w:p>
    <w:p w14:paraId="6F29A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文件第6章“防控措施”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稻麦（油）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轮作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主要病虫害的预测预报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农业防治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理化诱控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、生态调控、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生物防治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、化学防治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方法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以及农药使用档案记录等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进行了规定。</w:t>
      </w:r>
    </w:p>
    <w:p w14:paraId="540FB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三、试验验证</w:t>
      </w:r>
    </w:p>
    <w:p w14:paraId="45E58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年10月-2022年9月，汉中市农业技术推广与培训中心联合陕西省植物保护工作总站、安康市农业技术推广中心在汉台、南郑、城固、洋县、汉滨、汉阴等县区开展了稻麦（油）轮作主要病虫害防控技术筛选与比较研究，设置了定点小区，采集了相应的试验数据。2023年，在上述6个县区推广了主要的绿色防控措施，并系统开展了大田示范区的效果评价与数据采集。连续3年的工作，为本规程的起草筹备奠定了坚实基础。试验验证总体准确度较高，可靠性、稳定性较好，实际推广取得了明显的经济效益、社会效益和生态效益，受到了应用单位和广大种植户的普遍好评，可以作为共性技术，形成规范，指导生产实践。</w:t>
      </w:r>
    </w:p>
    <w:p w14:paraId="60D81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四、知识产权说明</w:t>
      </w:r>
    </w:p>
    <w:p w14:paraId="3D9ED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本标准知识产权归研制单位所有，没有知识产权争议。</w:t>
      </w:r>
    </w:p>
    <w:p w14:paraId="55CF1D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采标情况</w:t>
      </w:r>
    </w:p>
    <w:p w14:paraId="4CD97D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本标准的编制引用了部分现行的国家和行业标准，引用的以下规范性文件，均现行有效。</w:t>
      </w:r>
    </w:p>
    <w:p w14:paraId="0AC7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 4404.1-2008 粮食作物种子 第1部分：禾谷类</w:t>
      </w:r>
    </w:p>
    <w:p w14:paraId="4B5E9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 4407.2-2008 经济作物种子 第2部分：油料类</w:t>
      </w:r>
    </w:p>
    <w:p w14:paraId="2A98F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8321（所有部分） 农药合理使用准则</w:t>
      </w:r>
    </w:p>
    <w:p w14:paraId="1762F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15671-2009 农作物薄膜包衣种子技术条件</w:t>
      </w:r>
    </w:p>
    <w:p w14:paraId="2EB61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15790 稻瘟病测报调查规范</w:t>
      </w:r>
    </w:p>
    <w:p w14:paraId="5B861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15791 稻纹枯病测报调查规范</w:t>
      </w:r>
    </w:p>
    <w:p w14:paraId="1C72A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15792 水稻二化螟测报调查规范</w:t>
      </w:r>
    </w:p>
    <w:p w14:paraId="6F211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15793 稻纵卷叶螟测报调查规范</w:t>
      </w:r>
    </w:p>
    <w:p w14:paraId="2D6E4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15794 稻飞虱测报调查规范</w:t>
      </w:r>
    </w:p>
    <w:p w14:paraId="1EE14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15795 小麦条锈病测报调查规范</w:t>
      </w:r>
    </w:p>
    <w:p w14:paraId="197C7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GB/T 15796 小麦赤霉病测报技术规范</w:t>
      </w:r>
    </w:p>
    <w:p w14:paraId="67523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NY/T612-2002 小麦蚜虫测报调查规范</w:t>
      </w:r>
    </w:p>
    <w:p w14:paraId="77149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NY/T613-2002 小麦白粉病测报调查规范</w:t>
      </w:r>
    </w:p>
    <w:p w14:paraId="5DF3A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NY/T614-2002 小麦纹枯病测报调查规范</w:t>
      </w:r>
    </w:p>
    <w:p w14:paraId="5DDE2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NY/T 496 肥料合理施用准则通则</w:t>
      </w:r>
    </w:p>
    <w:p w14:paraId="76FE4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NY/T 1276 农药安全使用规则总则</w:t>
      </w:r>
    </w:p>
    <w:p w14:paraId="4F102B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NY/T 790 双低油菜生产技术规程</w:t>
      </w:r>
    </w:p>
    <w:p w14:paraId="69977B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本标准没有采用国际标准和国外先进标准的相关内容。目前，国家尚未有《稻麦（油）轮作主要病虫害防控技术规范》相关的规程或标准。通过网上查询，国内有《稻麦（油）轮作主要病虫害全程绿色防控技术规程》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安徽省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DB34/T 4482—2023）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，因为气候条件、耕作制度和主要病虫害种类不同，无法满足陕西省稻麦（油）轮作主要病虫害防控技术指导，因此，通过制定陕西省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《稻麦（油）轮作主要病虫害防控技术规范》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，可以进一步规范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稻麦（油）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轮作区生产者病虫害防控行为，并引导他们树立安全与科学生产意识，主动选择更加绿色、高效的防控模式，具有积极的社会效益。</w:t>
      </w:r>
    </w:p>
    <w:p w14:paraId="00D6F6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六、重大意见分歧的处理 </w:t>
      </w:r>
    </w:p>
    <w:p w14:paraId="77BB21EC">
      <w:pPr>
        <w:pStyle w:val="6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无重大分歧意见。</w:t>
      </w:r>
    </w:p>
    <w:p w14:paraId="23466E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七、标准性质的建议说明</w:t>
      </w:r>
    </w:p>
    <w:p w14:paraId="1D276C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本标准的制订，对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陕西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稻麦（油）轮作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主要病虫害防控工作提供了科学指导，对绿色防控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技术推广应用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提供了更加系统和更具针对性的技术支撑。建议将本标准作为推荐性地方标准批准发布，用于指导和规范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稻麦（油）轮作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主要病虫害防控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60B4BE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八、其他应予说明的事项</w:t>
      </w:r>
    </w:p>
    <w:p w14:paraId="6CFF9D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无。</w:t>
      </w:r>
    </w:p>
    <w:p w14:paraId="492767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52A3D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BC0AB3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90" w:lineRule="exact"/>
        <w:ind w:firstLine="320" w:firstLineChars="1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《稻麦（油）轮作主要病虫害防控技术规范》编制工作组</w:t>
      </w:r>
    </w:p>
    <w:p w14:paraId="589491A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jc w:val="center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月</w:t>
      </w:r>
    </w:p>
    <w:p w14:paraId="6BC904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924F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1B2F3">
                          <w:pPr>
                            <w:pStyle w:val="4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F1B2F3">
                    <w:pPr>
                      <w:pStyle w:val="4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23AC6"/>
    <w:rsid w:val="06B2609E"/>
    <w:rsid w:val="0E173AAC"/>
    <w:rsid w:val="194D6AA3"/>
    <w:rsid w:val="232605C2"/>
    <w:rsid w:val="2E357D83"/>
    <w:rsid w:val="31844CC4"/>
    <w:rsid w:val="322310E8"/>
    <w:rsid w:val="49B26D3A"/>
    <w:rsid w:val="683248E0"/>
    <w:rsid w:val="6D4A6228"/>
    <w:rsid w:val="6D57222C"/>
    <w:rsid w:val="6D920D4F"/>
    <w:rsid w:val="75E979F0"/>
    <w:rsid w:val="76EC244F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before="50" w:beforeLines="50" w:beforeAutospacing="0" w:after="50" w:afterLines="50" w:afterAutospacing="0"/>
      <w:ind w:firstLine="720" w:firstLineChars="200"/>
      <w:jc w:val="left"/>
      <w:outlineLvl w:val="0"/>
    </w:pPr>
    <w:rPr>
      <w:rFonts w:hint="eastAsia" w:ascii="宋体" w:hAnsi="宋体" w:eastAsia="黑体" w:cs="宋体"/>
      <w:b/>
      <w:bCs/>
      <w:kern w:val="44"/>
      <w:sz w:val="28"/>
      <w:szCs w:val="48"/>
      <w:lang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9"/>
      <w:szCs w:val="19"/>
    </w:rPr>
  </w:style>
  <w:style w:type="paragraph" w:styleId="7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character" w:styleId="10">
    <w:name w:val="page number"/>
    <w:basedOn w:val="9"/>
    <w:qFormat/>
    <w:uiPriority w:val="0"/>
  </w:style>
  <w:style w:type="character" w:customStyle="1" w:styleId="11">
    <w:name w:val="标题 1 字符"/>
    <w:link w:val="2"/>
    <w:qFormat/>
    <w:uiPriority w:val="0"/>
    <w:rPr>
      <w:rFonts w:hint="eastAsia" w:ascii="宋体" w:hAnsi="宋体" w:eastAsia="黑体" w:cs="宋体"/>
      <w:b/>
      <w:bCs/>
      <w:kern w:val="44"/>
      <w:sz w:val="28"/>
      <w:szCs w:val="48"/>
      <w:lang w:bidi="ar"/>
    </w:rPr>
  </w:style>
  <w:style w:type="paragraph" w:customStyle="1" w:styleId="12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3905</Words>
  <Characters>4153</Characters>
  <Lines>0</Lines>
  <Paragraphs>0</Paragraphs>
  <TotalTime>145</TotalTime>
  <ScaleCrop>false</ScaleCrop>
  <LinksUpToDate>false</LinksUpToDate>
  <CharactersWithSpaces>4236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2024-12-13T00:28:00Z</dcterms:created>
  <dc:creator>Administrator</dc:creator>
  <cp:lastModifiedBy>Z-Kang</cp:lastModifiedBy>
  <cp:lastPrinted>2024-12-18T00:47:05Z</cp:lastPrinted>
  <dcterms:modified xsi:type="dcterms:W3CDTF">2024-12-18T03:05:42Z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78F11E6D2F2148E6B9066986857212BB_12</vt:lpwstr>
  </property>
</Properties>
</file>