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5697A">
      <w:pPr>
        <w:pStyle w:val="2"/>
        <w:ind w:left="0" w:leftChars="0" w:firstLine="0" w:firstLineChars="0"/>
        <w:rPr>
          <w:rFonts w:hint="default"/>
          <w:lang w:val="en-US" w:eastAsia="zh-CN"/>
        </w:rPr>
      </w:pPr>
    </w:p>
    <w:p w14:paraId="57194905">
      <w:pPr>
        <w:spacing w:line="560" w:lineRule="exact"/>
        <w:rPr>
          <w:rFonts w:ascii="Nimbus Roman" w:hAnsi="Nimbus Roman" w:cs="Nimbus Roman"/>
          <w:color w:val="464646"/>
          <w:kern w:val="0"/>
          <w:sz w:val="32"/>
          <w:szCs w:val="32"/>
        </w:rPr>
      </w:pPr>
    </w:p>
    <w:p w14:paraId="3D84EF82">
      <w:pPr>
        <w:adjustRightInd w:val="0"/>
        <w:snapToGrid w:val="0"/>
        <w:ind w:right="520"/>
        <w:jc w:val="right"/>
        <w:rPr>
          <w:rFonts w:eastAsia="SimHei"/>
          <w:sz w:val="52"/>
          <w:szCs w:val="52"/>
        </w:rPr>
      </w:pPr>
      <w:r>
        <w:rPr>
          <w:rFonts w:eastAsia="SimHei"/>
          <w:sz w:val="52"/>
          <w:szCs w:val="52"/>
        </w:rPr>
        <w:t xml:space="preserve"> DB61</w:t>
      </w:r>
    </w:p>
    <w:p w14:paraId="6301AF04">
      <w:pPr>
        <w:adjustRightInd w:val="0"/>
        <w:snapToGrid w:val="0"/>
        <w:jc w:val="center"/>
        <w:rPr>
          <w:rFonts w:eastAsia="SimHei"/>
          <w:sz w:val="52"/>
          <w:szCs w:val="52"/>
        </w:rPr>
      </w:pPr>
      <w:r>
        <w:rPr>
          <w:rFonts w:hint="eastAsia" w:eastAsia="SimHei"/>
          <w:sz w:val="52"/>
          <w:szCs w:val="52"/>
        </w:rPr>
        <w:t>陕  西   省   地   方   标   准</w:t>
      </w:r>
    </w:p>
    <w:p w14:paraId="256A7B50">
      <w:pPr>
        <w:adjustRightInd w:val="0"/>
        <w:snapToGrid w:val="0"/>
        <w:ind w:left="6080" w:hanging="6080" w:hangingChars="1900"/>
        <w:jc w:val="right"/>
        <w:rPr>
          <w:sz w:val="32"/>
          <w:szCs w:val="32"/>
        </w:rPr>
      </w:pPr>
    </w:p>
    <w:p w14:paraId="2F3E7CD6">
      <w:pPr>
        <w:adjustRightInd w:val="0"/>
        <w:snapToGrid w:val="0"/>
        <w:ind w:right="320"/>
        <w:jc w:val="right"/>
        <w:rPr>
          <w:rFonts w:hint="default"/>
          <w:sz w:val="32"/>
          <w:szCs w:val="32"/>
          <w:lang w:val="en"/>
        </w:rPr>
      </w:pPr>
      <w:r>
        <w:rPr>
          <w:sz w:val="32"/>
          <w:szCs w:val="32"/>
        </w:rPr>
        <w:t xml:space="preserve">  DB61/T</w:t>
      </w:r>
      <w:r>
        <w:rPr>
          <w:kern w:val="0"/>
          <w:sz w:val="32"/>
          <w:szCs w:val="32"/>
        </w:rPr>
        <w:t>××××</w:t>
      </w:r>
      <w:r>
        <w:rPr>
          <w:sz w:val="32"/>
          <w:szCs w:val="32"/>
        </w:rPr>
        <w:t>—</w:t>
      </w:r>
      <w:r>
        <w:rPr>
          <w:kern w:val="0"/>
          <w:sz w:val="32"/>
          <w:szCs w:val="32"/>
        </w:rPr>
        <w:t>20</w:t>
      </w:r>
      <w:r>
        <w:rPr>
          <w:rFonts w:hint="eastAsia"/>
          <w:kern w:val="0"/>
          <w:sz w:val="32"/>
          <w:szCs w:val="32"/>
        </w:rPr>
        <w:t>2</w:t>
      </w:r>
      <w:r>
        <w:rPr>
          <w:rFonts w:hint="default"/>
          <w:kern w:val="0"/>
          <w:sz w:val="32"/>
          <w:szCs w:val="32"/>
          <w:lang w:val="en"/>
        </w:rPr>
        <w:t>5</w:t>
      </w:r>
    </w:p>
    <w:p w14:paraId="32EABE24">
      <w:pPr>
        <w:jc w:val="left"/>
        <w:rPr>
          <w:sz w:val="32"/>
          <w:szCs w:val="32"/>
        </w:rPr>
      </w:pPr>
      <w:r>
        <mc:AlternateContent>
          <mc:Choice Requires="wps">
            <w:drawing>
              <wp:anchor distT="0" distB="0" distL="114300" distR="114300" simplePos="0" relativeHeight="251660288" behindDoc="0" locked="0" layoutInCell="1" allowOverlap="1">
                <wp:simplePos x="0" y="0"/>
                <wp:positionH relativeFrom="column">
                  <wp:posOffset>114935</wp:posOffset>
                </wp:positionH>
                <wp:positionV relativeFrom="paragraph">
                  <wp:posOffset>126365</wp:posOffset>
                </wp:positionV>
                <wp:extent cx="5332730" cy="0"/>
                <wp:effectExtent l="0" t="0" r="20320" b="19050"/>
                <wp:wrapNone/>
                <wp:docPr id="3" name="直线 2"/>
                <wp:cNvGraphicFramePr/>
                <a:graphic xmlns:a="http://schemas.openxmlformats.org/drawingml/2006/main">
                  <a:graphicData uri="http://schemas.microsoft.com/office/word/2010/wordprocessingShape">
                    <wps:wsp>
                      <wps:cNvCnPr/>
                      <wps:spPr>
                        <a:xfrm>
                          <a:off x="0" y="0"/>
                          <a:ext cx="5332781"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9.05pt;margin-top:9.95pt;height:0pt;width:419.9pt;z-index:251660288;mso-width-relative:page;mso-height-relative:page;" filled="f" stroked="t" coordsize="21600,21600" o:gfxdata="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peU4s1AAAAAgBAAAPAAAA&#10;AAAAAAEAIAAAACIAAABkcnMvZG93bnJldi54bWxQSwECFAAUAAAACACHTuJA3V8djuABAADPAwAA&#10;DgAAAAAAAAABACAAAAAjAQAAZHJzL2Uyb0RvYy54bWxQSwUGAAAAAAYABgBZAQAAdQUAAAAA&#10;">
                <v:fill on="f" focussize="0,0"/>
                <v:stroke color="#000000" joinstyle="round"/>
                <v:imagedata o:title=""/>
                <o:lock v:ext="edit" aspectratio="f"/>
              </v:line>
            </w:pict>
          </mc:Fallback>
        </mc:AlternateContent>
      </w:r>
    </w:p>
    <w:p w14:paraId="5515B19C">
      <w:pPr>
        <w:jc w:val="left"/>
        <w:rPr>
          <w:sz w:val="32"/>
          <w:szCs w:val="32"/>
        </w:rPr>
      </w:pPr>
    </w:p>
    <w:p w14:paraId="452EC018">
      <w:pPr>
        <w:rPr>
          <w:sz w:val="32"/>
          <w:szCs w:val="32"/>
        </w:rPr>
      </w:pPr>
    </w:p>
    <w:p w14:paraId="4D9652E7">
      <w:pPr>
        <w:rPr>
          <w:sz w:val="32"/>
          <w:szCs w:val="32"/>
        </w:rPr>
      </w:pPr>
    </w:p>
    <w:p w14:paraId="2BCDF3EE">
      <w:pPr>
        <w:rPr>
          <w:sz w:val="32"/>
          <w:szCs w:val="32"/>
        </w:rPr>
      </w:pPr>
    </w:p>
    <w:p w14:paraId="03718DE0">
      <w:pPr>
        <w:adjustRightInd w:val="0"/>
        <w:snapToGrid w:val="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油菜苗情监测技术规范</w:t>
      </w:r>
    </w:p>
    <w:p w14:paraId="518E4C4D">
      <w:pPr>
        <w:adjustRightInd w:val="0"/>
        <w:snapToGrid w:val="0"/>
        <w:jc w:val="center"/>
        <w:rPr>
          <w:rFonts w:hint="default" w:ascii="方正小标宋简体" w:hAnsi="方正小标宋简体" w:eastAsia="方正小标宋简体" w:cs="方正小标宋简体"/>
          <w:sz w:val="44"/>
          <w:szCs w:val="44"/>
          <w:lang w:val="en" w:eastAsia="zh-CN"/>
        </w:rPr>
      </w:pPr>
      <w:r>
        <w:rPr>
          <w:rFonts w:hint="default" w:ascii="方正小标宋简体" w:hAnsi="方正小标宋简体" w:eastAsia="方正小标宋简体" w:cs="方正小标宋简体"/>
          <w:sz w:val="44"/>
          <w:szCs w:val="44"/>
          <w:lang w:val="en" w:eastAsia="zh-CN"/>
        </w:rPr>
        <w:t>Technical specification for rapeseed growth monitoring</w:t>
      </w:r>
    </w:p>
    <w:p w14:paraId="43F7D07C">
      <w:pPr>
        <w:adjustRightInd w:val="0"/>
        <w:snapToGrid w:val="0"/>
        <w:rPr>
          <w:sz w:val="32"/>
          <w:szCs w:val="32"/>
        </w:rPr>
      </w:pPr>
    </w:p>
    <w:p w14:paraId="2401BEB5">
      <w:pPr>
        <w:adjustRightInd w:val="0"/>
        <w:snapToGrid w:val="0"/>
        <w:jc w:val="center"/>
        <w:rPr>
          <w:sz w:val="32"/>
          <w:szCs w:val="32"/>
        </w:rPr>
      </w:pPr>
      <w:r>
        <w:rPr>
          <w:rFonts w:hint="eastAsia"/>
          <w:sz w:val="32"/>
          <w:szCs w:val="32"/>
        </w:rPr>
        <w:t>（草案）</w:t>
      </w:r>
    </w:p>
    <w:p w14:paraId="181EBA52">
      <w:pPr>
        <w:rPr>
          <w:sz w:val="32"/>
          <w:szCs w:val="32"/>
        </w:rPr>
      </w:pPr>
    </w:p>
    <w:p w14:paraId="3FB4D272">
      <w:pPr>
        <w:rPr>
          <w:sz w:val="32"/>
          <w:szCs w:val="32"/>
        </w:rPr>
      </w:pPr>
    </w:p>
    <w:p w14:paraId="65D515EB">
      <w:pPr>
        <w:adjustRightInd w:val="0"/>
        <w:snapToGrid w:val="0"/>
        <w:jc w:val="left"/>
        <w:rPr>
          <w:kern w:val="0"/>
          <w:sz w:val="32"/>
          <w:szCs w:val="32"/>
        </w:rPr>
      </w:pPr>
    </w:p>
    <w:p w14:paraId="6037BE69">
      <w:pPr>
        <w:adjustRightInd w:val="0"/>
        <w:snapToGrid w:val="0"/>
        <w:jc w:val="left"/>
        <w:rPr>
          <w:kern w:val="0"/>
          <w:sz w:val="32"/>
          <w:szCs w:val="32"/>
        </w:rPr>
      </w:pPr>
    </w:p>
    <w:p w14:paraId="3B0C6C35">
      <w:pPr>
        <w:adjustRightInd w:val="0"/>
        <w:snapToGrid w:val="0"/>
        <w:jc w:val="left"/>
        <w:rPr>
          <w:kern w:val="0"/>
          <w:sz w:val="32"/>
          <w:szCs w:val="32"/>
        </w:rPr>
      </w:pPr>
    </w:p>
    <w:p w14:paraId="31675661">
      <w:pPr>
        <w:adjustRightInd w:val="0"/>
        <w:snapToGrid w:val="0"/>
        <w:jc w:val="center"/>
        <w:rPr>
          <w:sz w:val="32"/>
          <w:szCs w:val="32"/>
        </w:rPr>
      </w:pPr>
      <w:r>
        <mc:AlternateContent>
          <mc:Choice Requires="wps">
            <w:drawing>
              <wp:anchor distT="0" distB="0" distL="114300" distR="114300" simplePos="0" relativeHeight="251661312" behindDoc="0" locked="0" layoutInCell="1" allowOverlap="1">
                <wp:simplePos x="0" y="0"/>
                <wp:positionH relativeFrom="column">
                  <wp:posOffset>116840</wp:posOffset>
                </wp:positionH>
                <wp:positionV relativeFrom="paragraph">
                  <wp:posOffset>247015</wp:posOffset>
                </wp:positionV>
                <wp:extent cx="5372100" cy="0"/>
                <wp:effectExtent l="0" t="0" r="19050" b="19050"/>
                <wp:wrapNone/>
                <wp:docPr id="2" name="直线 3"/>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9.2pt;margin-top:19.45pt;height:0pt;width:423pt;z-index:251661312;mso-width-relative:page;mso-height-relative:page;" filled="f" stroked="t" coordsize="21600,21600" o:gfxdata="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numwF1AAAAAgBAAAPAAAA&#10;AAAAAAEAIAAAACIAAABkcnMvZG93bnJldi54bWxQSwECFAAUAAAACACHTuJArJvLT+ABAADPAwAA&#10;DgAAAAAAAAABACAAAAAjAQAAZHJzL2Uyb0RvYy54bWxQSwUGAAAAAAYABgBZAQAAdQUAAAAA&#10;">
                <v:fill on="f" focussize="0,0"/>
                <v:stroke color="#000000" joinstyle="round"/>
                <v:imagedata o:title=""/>
                <o:lock v:ext="edit" aspectratio="f"/>
              </v:line>
            </w:pict>
          </mc:Fallback>
        </mc:AlternateContent>
      </w:r>
      <w:r>
        <w:rPr>
          <w:rFonts w:hint="eastAsia"/>
          <w:kern w:val="0"/>
          <w:sz w:val="32"/>
          <w:szCs w:val="32"/>
        </w:rPr>
        <w:t>20</w:t>
      </w:r>
      <w:r>
        <w:rPr>
          <w:rFonts w:hint="eastAsia"/>
          <w:kern w:val="0"/>
          <w:sz w:val="32"/>
          <w:szCs w:val="32"/>
          <w:lang w:val="en-US" w:eastAsia="zh-CN"/>
        </w:rPr>
        <w:t>XX-XX</w:t>
      </w:r>
      <w:r>
        <w:rPr>
          <w:rFonts w:hint="eastAsia"/>
          <w:kern w:val="0"/>
          <w:sz w:val="32"/>
          <w:szCs w:val="32"/>
        </w:rPr>
        <w:t>-</w:t>
      </w:r>
      <w:r>
        <w:rPr>
          <w:rFonts w:hint="eastAsia"/>
          <w:kern w:val="0"/>
          <w:sz w:val="32"/>
          <w:szCs w:val="32"/>
          <w:lang w:val="en-US" w:eastAsia="zh-CN"/>
        </w:rPr>
        <w:t xml:space="preserve">XX </w:t>
      </w:r>
      <w:r>
        <w:rPr>
          <w:rFonts w:hint="eastAsia"/>
          <w:kern w:val="0"/>
          <w:sz w:val="32"/>
          <w:szCs w:val="32"/>
        </w:rPr>
        <w:t>发布</w:t>
      </w:r>
      <w:r>
        <w:rPr>
          <w:kern w:val="0"/>
          <w:sz w:val="32"/>
          <w:szCs w:val="32"/>
        </w:rPr>
        <w:t xml:space="preserve"> </w:t>
      </w:r>
      <w:r>
        <w:rPr>
          <w:rFonts w:hint="eastAsia"/>
          <w:kern w:val="0"/>
          <w:sz w:val="32"/>
          <w:szCs w:val="32"/>
        </w:rPr>
        <w:t xml:space="preserve">                     20</w:t>
      </w:r>
      <w:r>
        <w:rPr>
          <w:rFonts w:hint="eastAsia"/>
          <w:kern w:val="0"/>
          <w:sz w:val="32"/>
          <w:szCs w:val="32"/>
          <w:lang w:val="en-US" w:eastAsia="zh-CN"/>
        </w:rPr>
        <w:t>XX</w:t>
      </w:r>
      <w:r>
        <w:rPr>
          <w:rFonts w:hint="eastAsia"/>
          <w:kern w:val="0"/>
          <w:sz w:val="32"/>
          <w:szCs w:val="32"/>
        </w:rPr>
        <w:t>-</w:t>
      </w:r>
      <w:r>
        <w:rPr>
          <w:rFonts w:hint="eastAsia"/>
          <w:kern w:val="0"/>
          <w:sz w:val="32"/>
          <w:szCs w:val="32"/>
          <w:lang w:val="en-US" w:eastAsia="zh-CN"/>
        </w:rPr>
        <w:t>XX</w:t>
      </w:r>
      <w:r>
        <w:rPr>
          <w:rFonts w:hint="eastAsia"/>
          <w:kern w:val="0"/>
          <w:sz w:val="32"/>
          <w:szCs w:val="32"/>
        </w:rPr>
        <w:t>-</w:t>
      </w:r>
      <w:r>
        <w:rPr>
          <w:rFonts w:hint="eastAsia"/>
          <w:kern w:val="0"/>
          <w:sz w:val="32"/>
          <w:szCs w:val="32"/>
          <w:lang w:val="en-US" w:eastAsia="zh-CN"/>
        </w:rPr>
        <w:t>XX</w:t>
      </w:r>
      <w:r>
        <w:rPr>
          <w:rFonts w:hint="eastAsia"/>
          <w:sz w:val="32"/>
          <w:szCs w:val="32"/>
        </w:rPr>
        <w:t>实施</w:t>
      </w:r>
    </w:p>
    <w:p w14:paraId="48C0DA94">
      <w:pPr>
        <w:adjustRightInd w:val="0"/>
        <w:snapToGrid w:val="0"/>
        <w:rPr>
          <w:sz w:val="32"/>
          <w:szCs w:val="32"/>
        </w:rPr>
      </w:pPr>
    </w:p>
    <w:p w14:paraId="05B3F2D0">
      <w:pPr>
        <w:jc w:val="center"/>
        <w:rPr>
          <w:rFonts w:eastAsia="楷体_GB2312"/>
          <w:sz w:val="32"/>
          <w:szCs w:val="32"/>
        </w:rPr>
      </w:pPr>
      <w:r>
        <w:rPr>
          <w:rFonts w:hint="eastAsia" w:eastAsia="楷体_GB2312"/>
          <w:sz w:val="32"/>
          <w:szCs w:val="32"/>
        </w:rPr>
        <w:t>陕西省市场监督管理局   发布</w:t>
      </w:r>
    </w:p>
    <w:p w14:paraId="34558C54">
      <w:pPr>
        <w:widowControl/>
        <w:jc w:val="left"/>
        <w:rPr>
          <w:b/>
          <w:sz w:val="28"/>
          <w:szCs w:val="28"/>
        </w:rPr>
      </w:pPr>
      <w:r>
        <w:rPr>
          <w:b/>
          <w:sz w:val="28"/>
          <w:szCs w:val="28"/>
        </w:rPr>
        <w:br w:type="page"/>
      </w:r>
    </w:p>
    <w:p w14:paraId="724F2BF2">
      <w:pPr>
        <w:jc w:val="center"/>
        <w:rPr>
          <w:rFonts w:eastAsia="SimHei"/>
          <w:sz w:val="32"/>
          <w:szCs w:val="32"/>
        </w:rPr>
      </w:pPr>
      <w:r>
        <w:rPr>
          <w:rFonts w:hint="eastAsia" w:eastAsia="SimHei"/>
          <w:sz w:val="32"/>
          <w:szCs w:val="32"/>
        </w:rPr>
        <w:t>前  言</w:t>
      </w:r>
    </w:p>
    <w:p w14:paraId="4CAB3E20">
      <w:pPr>
        <w:rPr>
          <w:sz w:val="32"/>
          <w:szCs w:val="32"/>
        </w:rPr>
      </w:pPr>
    </w:p>
    <w:p w14:paraId="0978760D">
      <w:pPr>
        <w:spacing w:line="500" w:lineRule="exact"/>
        <w:ind w:firstLine="560" w:firstLineChars="200"/>
        <w:rPr>
          <w:rFonts w:eastAsia="方正仿宋简体"/>
          <w:sz w:val="28"/>
          <w:szCs w:val="28"/>
        </w:rPr>
      </w:pPr>
      <w:r>
        <w:rPr>
          <w:rFonts w:hint="eastAsia" w:eastAsia="方正仿宋简体"/>
          <w:sz w:val="28"/>
          <w:szCs w:val="28"/>
        </w:rPr>
        <w:t>本文件按照GB/T 1.1—2020《标准化工作导则  第1部分：标准化文件的结构和起草规则》的规定起草。</w:t>
      </w:r>
    </w:p>
    <w:p w14:paraId="5DA91BC9">
      <w:pPr>
        <w:spacing w:line="500" w:lineRule="exact"/>
        <w:ind w:firstLine="560" w:firstLineChars="200"/>
        <w:rPr>
          <w:rFonts w:eastAsia="方正仿宋简体"/>
          <w:sz w:val="28"/>
          <w:szCs w:val="28"/>
        </w:rPr>
      </w:pPr>
      <w:r>
        <w:rPr>
          <w:rFonts w:hint="eastAsia" w:eastAsia="方正仿宋简体"/>
          <w:sz w:val="28"/>
          <w:szCs w:val="28"/>
        </w:rPr>
        <w:t>本文件由陕西省农业农村厅提出。</w:t>
      </w:r>
    </w:p>
    <w:p w14:paraId="0628EA1D">
      <w:pPr>
        <w:spacing w:line="500" w:lineRule="exact"/>
        <w:ind w:firstLine="560" w:firstLineChars="200"/>
        <w:rPr>
          <w:rFonts w:eastAsia="方正仿宋简体"/>
          <w:sz w:val="28"/>
          <w:szCs w:val="28"/>
        </w:rPr>
      </w:pPr>
      <w:r>
        <w:rPr>
          <w:rFonts w:hint="eastAsia" w:eastAsia="方正仿宋简体"/>
          <w:sz w:val="28"/>
          <w:szCs w:val="28"/>
        </w:rPr>
        <w:t>本文件由陕西省农业标准化技术委员会归口。</w:t>
      </w:r>
    </w:p>
    <w:p w14:paraId="3F063DB7">
      <w:pPr>
        <w:spacing w:line="500" w:lineRule="exact"/>
        <w:ind w:firstLine="560" w:firstLineChars="200"/>
        <w:rPr>
          <w:rFonts w:eastAsia="方正仿宋简体"/>
          <w:sz w:val="28"/>
          <w:szCs w:val="28"/>
          <w:lang w:val="en"/>
        </w:rPr>
      </w:pPr>
      <w:r>
        <w:rPr>
          <w:rFonts w:hint="eastAsia" w:eastAsia="方正仿宋简体"/>
          <w:sz w:val="28"/>
          <w:szCs w:val="28"/>
        </w:rPr>
        <w:t>本文件起草单位：陕西省农业技术推广总站、汉中市农业技术推广与培训中心、咸阳市农业科学研究院。</w:t>
      </w:r>
    </w:p>
    <w:p w14:paraId="38A08113">
      <w:pPr>
        <w:spacing w:line="500" w:lineRule="exact"/>
        <w:ind w:firstLine="560" w:firstLineChars="200"/>
        <w:rPr>
          <w:rFonts w:hint="eastAsia" w:eastAsia="方正仿宋简体"/>
          <w:sz w:val="28"/>
          <w:szCs w:val="28"/>
          <w:lang w:eastAsia="zh-CN"/>
        </w:rPr>
      </w:pPr>
      <w:r>
        <w:rPr>
          <w:rFonts w:hint="eastAsia" w:eastAsia="方正仿宋简体"/>
          <w:sz w:val="28"/>
          <w:szCs w:val="28"/>
        </w:rPr>
        <w:t>本文件主要起草人：</w:t>
      </w:r>
      <w:r>
        <w:rPr>
          <w:rFonts w:hint="eastAsia" w:eastAsia="方正仿宋简体"/>
          <w:sz w:val="28"/>
          <w:szCs w:val="28"/>
          <w:lang w:eastAsia="zh-CN"/>
        </w:rPr>
        <w:t>王阳峰、张万春、贾战通、牛青等。</w:t>
      </w:r>
    </w:p>
    <w:p w14:paraId="722D4416">
      <w:pPr>
        <w:spacing w:line="500" w:lineRule="exact"/>
        <w:ind w:firstLine="560" w:firstLineChars="200"/>
        <w:rPr>
          <w:rFonts w:eastAsia="方正仿宋简体"/>
          <w:sz w:val="28"/>
          <w:szCs w:val="28"/>
        </w:rPr>
      </w:pPr>
      <w:r>
        <w:rPr>
          <w:rFonts w:hint="eastAsia" w:eastAsia="方正仿宋简体"/>
          <w:sz w:val="28"/>
          <w:szCs w:val="28"/>
        </w:rPr>
        <w:t>本文件由陕西省农业技术推广总站负责解释。</w:t>
      </w:r>
    </w:p>
    <w:p w14:paraId="28F9B31B">
      <w:pPr>
        <w:spacing w:line="500" w:lineRule="exact"/>
        <w:ind w:firstLine="560" w:firstLineChars="200"/>
        <w:rPr>
          <w:rFonts w:eastAsia="方正仿宋简体"/>
          <w:sz w:val="28"/>
          <w:szCs w:val="28"/>
        </w:rPr>
      </w:pPr>
      <w:r>
        <w:rPr>
          <w:rFonts w:hint="eastAsia" w:eastAsia="方正仿宋简体"/>
          <w:sz w:val="28"/>
          <w:szCs w:val="28"/>
        </w:rPr>
        <w:t>本文件为首次发布。</w:t>
      </w:r>
      <w:r>
        <w:rPr>
          <w:rFonts w:eastAsia="方正仿宋简体"/>
          <w:sz w:val="28"/>
          <w:szCs w:val="28"/>
        </w:rPr>
        <w:t xml:space="preserve"> </w:t>
      </w:r>
    </w:p>
    <w:p w14:paraId="4824CB53">
      <w:pPr>
        <w:spacing w:line="500" w:lineRule="exact"/>
        <w:ind w:firstLine="560" w:firstLineChars="200"/>
        <w:rPr>
          <w:rFonts w:eastAsia="方正仿宋简体"/>
          <w:sz w:val="28"/>
          <w:szCs w:val="28"/>
        </w:rPr>
      </w:pPr>
    </w:p>
    <w:p w14:paraId="164A0150">
      <w:pPr>
        <w:spacing w:line="500" w:lineRule="exact"/>
        <w:ind w:firstLine="560" w:firstLineChars="200"/>
        <w:rPr>
          <w:rFonts w:eastAsia="方正仿宋简体"/>
          <w:sz w:val="28"/>
          <w:szCs w:val="28"/>
        </w:rPr>
      </w:pPr>
      <w:r>
        <w:rPr>
          <w:rFonts w:hint="eastAsia" w:eastAsia="方正仿宋简体"/>
          <w:sz w:val="28"/>
          <w:szCs w:val="28"/>
        </w:rPr>
        <w:t>联系信息：</w:t>
      </w:r>
    </w:p>
    <w:p w14:paraId="7885DCDE">
      <w:pPr>
        <w:spacing w:line="500" w:lineRule="exact"/>
        <w:ind w:firstLine="560" w:firstLineChars="200"/>
        <w:rPr>
          <w:rFonts w:eastAsia="方正仿宋简体"/>
          <w:sz w:val="28"/>
          <w:szCs w:val="28"/>
        </w:rPr>
      </w:pPr>
      <w:r>
        <w:rPr>
          <w:rFonts w:hint="eastAsia" w:eastAsia="方正仿宋简体"/>
          <w:sz w:val="28"/>
          <w:szCs w:val="28"/>
        </w:rPr>
        <w:t>单位：陕西省农业技术推广总站</w:t>
      </w:r>
    </w:p>
    <w:p w14:paraId="29D3982A">
      <w:pPr>
        <w:spacing w:line="500" w:lineRule="exact"/>
        <w:ind w:firstLine="560" w:firstLineChars="200"/>
        <w:rPr>
          <w:rFonts w:hint="default" w:eastAsia="方正仿宋简体"/>
          <w:sz w:val="28"/>
          <w:szCs w:val="28"/>
          <w:lang w:val="en-US" w:eastAsia="zh-CN"/>
        </w:rPr>
      </w:pPr>
      <w:r>
        <w:rPr>
          <w:rFonts w:hint="eastAsia" w:eastAsia="方正仿宋简体"/>
          <w:sz w:val="28"/>
          <w:szCs w:val="28"/>
        </w:rPr>
        <w:t>地址：陕西省西安市</w:t>
      </w:r>
      <w:r>
        <w:rPr>
          <w:rFonts w:hint="eastAsia" w:eastAsia="方正仿宋简体"/>
          <w:sz w:val="28"/>
          <w:szCs w:val="28"/>
          <w:lang w:eastAsia="zh-CN"/>
        </w:rPr>
        <w:t>凤城七路</w:t>
      </w:r>
      <w:r>
        <w:rPr>
          <w:rFonts w:hint="eastAsia" w:eastAsia="方正仿宋简体"/>
          <w:sz w:val="28"/>
          <w:szCs w:val="28"/>
          <w:lang w:val="en-US" w:eastAsia="zh-CN"/>
        </w:rPr>
        <w:t>118号</w:t>
      </w:r>
    </w:p>
    <w:p w14:paraId="21211BA7">
      <w:pPr>
        <w:spacing w:line="500" w:lineRule="exact"/>
        <w:ind w:firstLine="560" w:firstLineChars="200"/>
        <w:rPr>
          <w:rFonts w:eastAsia="方正仿宋简体"/>
          <w:sz w:val="28"/>
          <w:szCs w:val="28"/>
        </w:rPr>
      </w:pPr>
      <w:r>
        <w:rPr>
          <w:rFonts w:hint="eastAsia" w:eastAsia="方正仿宋简体"/>
          <w:sz w:val="28"/>
          <w:szCs w:val="28"/>
        </w:rPr>
        <w:t>电话：029-87363837</w:t>
      </w:r>
    </w:p>
    <w:p w14:paraId="6AE994A8">
      <w:pPr>
        <w:spacing w:line="500" w:lineRule="exact"/>
        <w:ind w:firstLine="560" w:firstLineChars="200"/>
        <w:rPr>
          <w:rFonts w:hint="default" w:eastAsia="方正仿宋简体"/>
          <w:sz w:val="28"/>
          <w:szCs w:val="28"/>
          <w:lang w:val="en-US" w:eastAsia="zh-CN"/>
        </w:rPr>
      </w:pPr>
      <w:r>
        <w:rPr>
          <w:rFonts w:hint="eastAsia" w:eastAsia="方正仿宋简体"/>
          <w:sz w:val="28"/>
          <w:szCs w:val="28"/>
        </w:rPr>
        <w:t>邮编：7100</w:t>
      </w:r>
      <w:r>
        <w:rPr>
          <w:rFonts w:hint="eastAsia" w:eastAsia="方正仿宋简体"/>
          <w:sz w:val="28"/>
          <w:szCs w:val="28"/>
          <w:lang w:val="en-US" w:eastAsia="zh-CN"/>
        </w:rPr>
        <w:t>18</w:t>
      </w:r>
    </w:p>
    <w:p w14:paraId="27A8ADCE">
      <w:pPr>
        <w:widowControl/>
        <w:jc w:val="left"/>
        <w:rPr>
          <w:b/>
          <w:sz w:val="28"/>
          <w:szCs w:val="28"/>
        </w:rPr>
      </w:pPr>
      <w:r>
        <w:rPr>
          <w:b/>
          <w:sz w:val="28"/>
          <w:szCs w:val="28"/>
        </w:rPr>
        <w:br w:type="page"/>
      </w:r>
    </w:p>
    <w:p w14:paraId="62D7DF81">
      <w:pPr>
        <w:jc w:val="center"/>
        <w:rPr>
          <w:b/>
          <w:sz w:val="28"/>
          <w:szCs w:val="28"/>
        </w:rPr>
      </w:pPr>
      <w:r>
        <w:rPr>
          <w:rFonts w:hint="eastAsia"/>
          <w:b/>
          <w:sz w:val="28"/>
          <w:szCs w:val="28"/>
          <w:lang w:val="en" w:eastAsia="zh-CN"/>
        </w:rPr>
        <w:t>油菜苗情监测技术规范</w:t>
      </w:r>
    </w:p>
    <w:p w14:paraId="23245572">
      <w:pPr>
        <w:pStyle w:val="25"/>
        <w:numPr>
          <w:ilvl w:val="0"/>
          <w:numId w:val="0"/>
        </w:numPr>
        <w:rPr>
          <w:rFonts w:hint="eastAsia"/>
        </w:rPr>
      </w:pPr>
      <w:r>
        <w:rPr>
          <w:rFonts w:hint="eastAsia"/>
        </w:rPr>
        <w:t>1  范围</w:t>
      </w:r>
    </w:p>
    <w:p w14:paraId="036362A6">
      <w:pPr>
        <w:pStyle w:val="26"/>
        <w:adjustRightInd w:val="0"/>
        <w:snapToGrid w:val="0"/>
        <w:rPr>
          <w:rFonts w:hint="eastAsia" w:ascii="Times New Roman" w:eastAsia="SimSun"/>
        </w:rPr>
      </w:pPr>
      <w:r>
        <w:rPr>
          <w:rFonts w:hint="eastAsia" w:ascii="Times New Roman" w:eastAsia="SimSun"/>
        </w:rPr>
        <w:t>本文件规定了油菜苗情</w:t>
      </w:r>
      <w:r>
        <w:rPr>
          <w:rFonts w:hint="eastAsia" w:ascii="Times New Roman"/>
          <w:lang w:eastAsia="zh-CN"/>
        </w:rPr>
        <w:t>监测点选择、调查</w:t>
      </w:r>
      <w:r>
        <w:rPr>
          <w:rFonts w:hint="eastAsia" w:ascii="Times New Roman" w:eastAsia="SimSun"/>
          <w:lang w:eastAsia="zh-CN"/>
        </w:rPr>
        <w:t>内容与方法、灾害影响监测。</w:t>
      </w:r>
    </w:p>
    <w:p w14:paraId="04A29EEF">
      <w:pPr>
        <w:pStyle w:val="26"/>
        <w:adjustRightInd w:val="0"/>
        <w:snapToGrid w:val="0"/>
        <w:rPr>
          <w:rFonts w:ascii="Times New Roman" w:eastAsia="SimSun"/>
        </w:rPr>
      </w:pPr>
      <w:r>
        <w:rPr>
          <w:rFonts w:hint="eastAsia" w:ascii="Times New Roman" w:eastAsia="SimSun"/>
        </w:rPr>
        <w:t>本文件适用于</w:t>
      </w:r>
      <w:r>
        <w:rPr>
          <w:rFonts w:hint="eastAsia" w:ascii="Times New Roman" w:eastAsia="SimSun"/>
          <w:lang w:eastAsia="zh-CN"/>
        </w:rPr>
        <w:t>冬油菜</w:t>
      </w:r>
      <w:r>
        <w:rPr>
          <w:rFonts w:hint="eastAsia" w:ascii="Times New Roman" w:eastAsia="SimSun"/>
        </w:rPr>
        <w:t>苗情监测与</w:t>
      </w:r>
      <w:r>
        <w:rPr>
          <w:rFonts w:hint="eastAsia" w:ascii="Times New Roman"/>
          <w:lang w:eastAsia="zh-CN"/>
        </w:rPr>
        <w:t>分级</w:t>
      </w:r>
      <w:r>
        <w:rPr>
          <w:rFonts w:hint="eastAsia" w:ascii="Times New Roman" w:eastAsia="SimSun"/>
        </w:rPr>
        <w:t>。</w:t>
      </w:r>
    </w:p>
    <w:p w14:paraId="20F03F89">
      <w:pPr>
        <w:pStyle w:val="25"/>
        <w:numPr>
          <w:ilvl w:val="0"/>
          <w:numId w:val="0"/>
        </w:numPr>
        <w:rPr>
          <w:rFonts w:hint="eastAsia"/>
        </w:rPr>
      </w:pPr>
      <w:r>
        <w:rPr>
          <w:rFonts w:hint="eastAsia"/>
        </w:rPr>
        <w:t>2  规范性引用文件</w:t>
      </w:r>
    </w:p>
    <w:p w14:paraId="082792E9">
      <w:pPr>
        <w:pStyle w:val="26"/>
        <w:adjustRightInd w:val="0"/>
        <w:snapToGrid w:val="0"/>
        <w:rPr>
          <w:rFonts w:ascii="Times New Roman" w:eastAsia="SimSun"/>
        </w:rPr>
      </w:pPr>
      <w:r>
        <w:rPr>
          <w:rFonts w:ascii="Times New Roman" w:eastAsia="SimSun"/>
        </w:rPr>
        <w:t>下列文件中的内容通过文</w:t>
      </w:r>
      <w:r>
        <w:rPr>
          <w:rFonts w:hint="eastAsia" w:ascii="Times New Roman" w:eastAsia="SimSun"/>
        </w:rPr>
        <w:t>中</w:t>
      </w:r>
      <w:r>
        <w:rPr>
          <w:rFonts w:ascii="Times New Roman" w:eastAsia="SimSun"/>
        </w:rPr>
        <w:t>的规范性引用而构成本文件必不可少的条款。其中，注日期的引用文件，仅该日期对应的版本适用于本文件</w:t>
      </w:r>
      <w:r>
        <w:rPr>
          <w:rFonts w:hint="eastAsia" w:ascii="Times New Roman" w:eastAsia="SimSun"/>
        </w:rPr>
        <w:t>；</w:t>
      </w:r>
      <w:r>
        <w:rPr>
          <w:rFonts w:ascii="Times New Roman" w:eastAsia="SimSun"/>
        </w:rPr>
        <w:t>不注日期的引用文件，其最新版本（包括所有的修改单）适用于本文件。</w:t>
      </w:r>
    </w:p>
    <w:p w14:paraId="0F2271DD">
      <w:pPr>
        <w:pStyle w:val="26"/>
        <w:rPr>
          <w:rFonts w:hint="eastAsia" w:ascii="SimSun" w:eastAsia="SimSun"/>
        </w:rPr>
      </w:pPr>
      <w:r>
        <w:rPr>
          <w:rFonts w:hint="eastAsia"/>
        </w:rPr>
        <w:t>GB/</w:t>
      </w:r>
      <w:r>
        <w:rPr>
          <w:rFonts w:hint="eastAsia" w:ascii="SimSun" w:eastAsia="SimSun"/>
        </w:rPr>
        <w:t>T17296 中国土壤分类与代码</w:t>
      </w:r>
    </w:p>
    <w:p w14:paraId="36129386">
      <w:pPr>
        <w:pStyle w:val="26"/>
        <w:rPr>
          <w:rFonts w:hint="eastAsia" w:ascii="SimSun" w:eastAsia="SimSun"/>
        </w:rPr>
      </w:pPr>
      <w:r>
        <w:rPr>
          <w:rFonts w:hint="eastAsia" w:ascii="SimSun" w:eastAsia="SimSun"/>
        </w:rPr>
        <w:t>GB/T 20524</w:t>
      </w:r>
      <w:r>
        <w:rPr>
          <w:rFonts w:hint="eastAsia"/>
          <w:lang w:val="en-US" w:eastAsia="zh-CN"/>
        </w:rPr>
        <w:t xml:space="preserve"> </w:t>
      </w:r>
      <w:r>
        <w:rPr>
          <w:rFonts w:hint="eastAsia" w:ascii="SimSun" w:eastAsia="SimSun"/>
        </w:rPr>
        <w:t>农林小气候观测值</w:t>
      </w:r>
    </w:p>
    <w:p w14:paraId="02F31B87">
      <w:pPr>
        <w:pStyle w:val="26"/>
        <w:rPr>
          <w:rFonts w:hint="eastAsia" w:ascii="SimSun" w:eastAsia="SimSun"/>
        </w:rPr>
      </w:pPr>
      <w:r>
        <w:rPr>
          <w:rFonts w:hint="eastAsia" w:ascii="SimSun" w:eastAsia="SimSun"/>
        </w:rPr>
        <w:t>NY/T889</w:t>
      </w:r>
      <w:r>
        <w:rPr>
          <w:rFonts w:hint="eastAsia"/>
          <w:lang w:val="en-US" w:eastAsia="zh-CN"/>
        </w:rPr>
        <w:t xml:space="preserve"> </w:t>
      </w:r>
      <w:r>
        <w:rPr>
          <w:rFonts w:hint="eastAsia" w:ascii="SimSun" w:eastAsia="SimSun"/>
        </w:rPr>
        <w:t>土壤速效钾和缓效钾含量的测定</w:t>
      </w:r>
    </w:p>
    <w:p w14:paraId="2C0207E4">
      <w:pPr>
        <w:pStyle w:val="26"/>
        <w:rPr>
          <w:rFonts w:hint="eastAsia" w:ascii="SimSun" w:eastAsia="SimSun"/>
        </w:rPr>
      </w:pPr>
      <w:r>
        <w:rPr>
          <w:rFonts w:hint="eastAsia" w:ascii="SimSun" w:eastAsia="SimSun"/>
        </w:rPr>
        <w:t>NY/T1121.6 土壤检测 第6部分：土壤质的测定</w:t>
      </w:r>
    </w:p>
    <w:p w14:paraId="08508776">
      <w:pPr>
        <w:pStyle w:val="26"/>
        <w:rPr>
          <w:rFonts w:hint="eastAsia" w:ascii="SimSun" w:eastAsia="SimSun"/>
        </w:rPr>
      </w:pPr>
      <w:r>
        <w:rPr>
          <w:rFonts w:hint="eastAsia" w:ascii="SimSun" w:eastAsia="SimSun"/>
        </w:rPr>
        <w:t>NY/T 1121.7 土壤检测 第7部分：土壤有效磷的测定</w:t>
      </w:r>
    </w:p>
    <w:p w14:paraId="7D26D09A">
      <w:pPr>
        <w:pStyle w:val="26"/>
        <w:rPr>
          <w:rFonts w:hint="eastAsia" w:ascii="SimSun" w:eastAsia="SimSun"/>
        </w:rPr>
      </w:pPr>
      <w:r>
        <w:rPr>
          <w:rFonts w:hint="eastAsia" w:ascii="SimSun" w:eastAsia="SimSun"/>
        </w:rPr>
        <w:t>NY/T 1782 农田土壤墒情监测技术规范</w:t>
      </w:r>
    </w:p>
    <w:p w14:paraId="712F0450">
      <w:pPr>
        <w:pStyle w:val="26"/>
        <w:rPr>
          <w:rFonts w:hint="eastAsia"/>
          <w:sz w:val="28"/>
          <w:szCs w:val="28"/>
        </w:rPr>
      </w:pPr>
      <w:r>
        <w:rPr>
          <w:rFonts w:hint="eastAsia" w:ascii="SimSun" w:eastAsia="SimSun"/>
        </w:rPr>
        <w:t>NY/T 2038</w:t>
      </w:r>
      <w:r>
        <w:rPr>
          <w:rFonts w:hint="eastAsia"/>
          <w:lang w:val="en-US" w:eastAsia="zh-CN"/>
        </w:rPr>
        <w:t xml:space="preserve"> </w:t>
      </w:r>
      <w:r>
        <w:rPr>
          <w:rFonts w:hint="eastAsia" w:ascii="SimSun" w:eastAsia="SimSun"/>
        </w:rPr>
        <w:t>油菜菌核病测</w:t>
      </w:r>
      <w:r>
        <w:rPr>
          <w:rFonts w:hint="eastAsia"/>
        </w:rPr>
        <w:t>报技术规范</w:t>
      </w:r>
    </w:p>
    <w:p w14:paraId="0CF26D1C">
      <w:pPr>
        <w:pStyle w:val="25"/>
        <w:numPr>
          <w:ilvl w:val="0"/>
          <w:numId w:val="0"/>
        </w:numPr>
        <w:rPr>
          <w:rFonts w:hint="eastAsia"/>
        </w:rPr>
      </w:pPr>
      <w:r>
        <w:rPr>
          <w:rFonts w:hint="eastAsia"/>
        </w:rPr>
        <w:t>3  术语和定义</w:t>
      </w:r>
    </w:p>
    <w:p w14:paraId="689A1629">
      <w:pPr>
        <w:pStyle w:val="26"/>
        <w:adjustRightInd w:val="0"/>
        <w:snapToGrid w:val="0"/>
        <w:rPr>
          <w:rFonts w:ascii="Times New Roman" w:eastAsia="SimSun"/>
        </w:rPr>
      </w:pPr>
      <w:r>
        <w:rPr>
          <w:rFonts w:hint="eastAsia" w:ascii="Times New Roman" w:eastAsia="SimSun"/>
        </w:rPr>
        <w:t>下列术语和定义适用于本文件。</w:t>
      </w:r>
    </w:p>
    <w:p w14:paraId="6085AFD6">
      <w:pPr>
        <w:pStyle w:val="25"/>
        <w:numPr>
          <w:ilvl w:val="0"/>
          <w:numId w:val="0"/>
        </w:numPr>
        <w:rPr>
          <w:rFonts w:hint="default" w:eastAsia="SimHei"/>
          <w:lang w:val="en" w:eastAsia="zh-CN"/>
        </w:rPr>
      </w:pPr>
      <w:r>
        <w:rPr>
          <w:rFonts w:hint="eastAsia"/>
        </w:rPr>
        <w:t>3.1  油菜苗情</w:t>
      </w:r>
      <w:r>
        <w:rPr>
          <w:rFonts w:hint="eastAsia"/>
          <w:lang w:eastAsia="zh-CN"/>
        </w:rPr>
        <w:t>监测</w:t>
      </w:r>
      <w:r>
        <w:rPr>
          <w:rFonts w:hint="default"/>
          <w:lang w:val="en" w:eastAsia="zh-CN"/>
        </w:rPr>
        <w:t xml:space="preserve">   Rapeseed growth monitoring</w:t>
      </w:r>
    </w:p>
    <w:p w14:paraId="3FA46994">
      <w:pPr>
        <w:pStyle w:val="26"/>
        <w:adjustRightInd w:val="0"/>
        <w:snapToGrid w:val="0"/>
        <w:rPr>
          <w:rFonts w:ascii="Times New Roman" w:eastAsia="SimSun"/>
        </w:rPr>
      </w:pPr>
      <w:r>
        <w:rPr>
          <w:rFonts w:hint="eastAsia" w:ascii="Times New Roman" w:eastAsia="SimSun"/>
        </w:rPr>
        <w:t>指在油菜关键生长发育阶段，通过定点、定期</w:t>
      </w:r>
      <w:r>
        <w:rPr>
          <w:rFonts w:hint="eastAsia" w:ascii="Times New Roman"/>
          <w:lang w:eastAsia="zh-CN"/>
        </w:rPr>
        <w:t>以及经受自然灾害后</w:t>
      </w:r>
      <w:r>
        <w:rPr>
          <w:rFonts w:hint="eastAsia" w:ascii="Times New Roman" w:eastAsia="SimSun"/>
        </w:rPr>
        <w:t>对有代表性地块的油菜</w:t>
      </w:r>
      <w:r>
        <w:rPr>
          <w:rFonts w:hint="eastAsia" w:ascii="Times New Roman"/>
          <w:lang w:eastAsia="zh-CN"/>
        </w:rPr>
        <w:t>生长环境及油菜</w:t>
      </w:r>
      <w:r>
        <w:rPr>
          <w:rFonts w:hint="eastAsia" w:ascii="Times New Roman" w:eastAsia="SimSun"/>
        </w:rPr>
        <w:t>取样调查，</w:t>
      </w:r>
      <w:r>
        <w:rPr>
          <w:rFonts w:hint="eastAsia" w:ascii="Times New Roman"/>
          <w:lang w:val="en-US" w:eastAsia="zh-CN"/>
        </w:rPr>
        <w:t>并</w:t>
      </w:r>
      <w:r>
        <w:rPr>
          <w:rFonts w:hint="eastAsia" w:ascii="Times New Roman" w:eastAsia="SimSun"/>
        </w:rPr>
        <w:t>统计分析形成反映油菜生长状况苗情报告</w:t>
      </w:r>
      <w:r>
        <w:rPr>
          <w:rFonts w:hint="eastAsia" w:ascii="Times New Roman"/>
          <w:lang w:eastAsia="zh-CN"/>
        </w:rPr>
        <w:t>的过程</w:t>
      </w:r>
      <w:r>
        <w:rPr>
          <w:rFonts w:hint="eastAsia" w:ascii="Times New Roman" w:eastAsia="SimSun"/>
        </w:rPr>
        <w:t>。</w:t>
      </w:r>
    </w:p>
    <w:p w14:paraId="27B09918">
      <w:pPr>
        <w:pStyle w:val="25"/>
        <w:numPr>
          <w:ilvl w:val="0"/>
          <w:numId w:val="0"/>
        </w:numPr>
        <w:rPr>
          <w:rFonts w:hint="eastAsia"/>
        </w:rPr>
      </w:pPr>
      <w:r>
        <w:rPr>
          <w:rFonts w:hint="eastAsia"/>
        </w:rPr>
        <w:t>4   监测点选择</w:t>
      </w:r>
    </w:p>
    <w:p w14:paraId="7577A1B1">
      <w:pPr>
        <w:pStyle w:val="25"/>
        <w:numPr>
          <w:ilvl w:val="0"/>
          <w:numId w:val="0"/>
        </w:numPr>
      </w:pPr>
      <w:r>
        <w:rPr>
          <w:rFonts w:hint="eastAsia"/>
        </w:rPr>
        <w:t>4.1 监测地块</w:t>
      </w:r>
    </w:p>
    <w:p w14:paraId="6D5F0062">
      <w:pPr>
        <w:pStyle w:val="25"/>
        <w:numPr>
          <w:ilvl w:val="0"/>
          <w:numId w:val="0"/>
        </w:numPr>
        <w:rPr>
          <w:rFonts w:hint="default" w:eastAsia="SimHei"/>
          <w:lang w:eastAsia="zh-CN"/>
        </w:rPr>
      </w:pPr>
      <w:r>
        <w:rPr>
          <w:rFonts w:hint="eastAsia"/>
        </w:rPr>
        <w:t xml:space="preserve">4.1.1 </w:t>
      </w:r>
      <w:r>
        <w:rPr>
          <w:rFonts w:hint="default"/>
          <w:lang w:eastAsia="zh-CN"/>
        </w:rPr>
        <w:t>代表性</w:t>
      </w:r>
    </w:p>
    <w:p w14:paraId="4EC86D7D">
      <w:pPr>
        <w:pStyle w:val="26"/>
        <w:ind w:firstLine="420" w:firstLineChars="200"/>
        <w:rPr>
          <w:rFonts w:hint="eastAsia" w:ascii="Times New Roman" w:eastAsia="SimSun"/>
        </w:rPr>
      </w:pPr>
      <w:r>
        <w:rPr>
          <w:rFonts w:hint="eastAsia" w:ascii="Times New Roman" w:eastAsia="SimSun"/>
        </w:rPr>
        <w:t>应选择土壤肥力、管理水平、品种、苗情长势等</w:t>
      </w:r>
      <w:r>
        <w:rPr>
          <w:rFonts w:hint="eastAsia" w:ascii="Times New Roman" w:eastAsia="SimSun"/>
          <w:lang w:eastAsia="zh-CN"/>
        </w:rPr>
        <w:t>能够代表同类别苗情的</w:t>
      </w:r>
      <w:r>
        <w:rPr>
          <w:rFonts w:hint="eastAsia" w:ascii="Times New Roman" w:eastAsia="SimSun"/>
        </w:rPr>
        <w:t>地块。</w:t>
      </w:r>
    </w:p>
    <w:p w14:paraId="386B131A">
      <w:pPr>
        <w:pStyle w:val="25"/>
        <w:numPr>
          <w:ilvl w:val="0"/>
          <w:numId w:val="0"/>
        </w:numPr>
        <w:rPr>
          <w:rFonts w:hint="default" w:eastAsia="SimHei"/>
          <w:lang w:eastAsia="zh-CN"/>
        </w:rPr>
      </w:pPr>
      <w:r>
        <w:rPr>
          <w:rFonts w:hint="eastAsia"/>
        </w:rPr>
        <w:t>4.1.</w:t>
      </w:r>
      <w:r>
        <w:rPr>
          <w:rFonts w:hint="default"/>
          <w:lang w:val="en-US" w:eastAsia="zh-CN"/>
        </w:rPr>
        <w:t>2</w:t>
      </w:r>
      <w:r>
        <w:rPr>
          <w:rFonts w:hint="eastAsia"/>
        </w:rPr>
        <w:t xml:space="preserve"> </w:t>
      </w:r>
      <w:r>
        <w:rPr>
          <w:rFonts w:hint="default"/>
          <w:lang w:eastAsia="zh-CN"/>
        </w:rPr>
        <w:t>面积</w:t>
      </w:r>
    </w:p>
    <w:p w14:paraId="24C0D7E7">
      <w:pPr>
        <w:pStyle w:val="26"/>
        <w:ind w:firstLine="420" w:firstLineChars="200"/>
      </w:pPr>
      <w:r>
        <w:rPr>
          <w:rFonts w:hint="eastAsia"/>
        </w:rPr>
        <w:t xml:space="preserve">连片种植面积应不少于1/3 </w:t>
      </w:r>
      <w:r>
        <w:rPr>
          <w:rFonts w:hint="eastAsia" w:ascii="Times New Roman" w:eastAsia="SimSun"/>
        </w:rPr>
        <w:t>hm</w:t>
      </w:r>
      <w:r>
        <w:rPr>
          <w:rFonts w:hint="eastAsia" w:ascii="Times New Roman" w:eastAsia="SimSun"/>
          <w:vertAlign w:val="superscript"/>
        </w:rPr>
        <w:t>2</w:t>
      </w:r>
      <w:r>
        <w:rPr>
          <w:rFonts w:hint="eastAsia"/>
        </w:rPr>
        <w:t>。</w:t>
      </w:r>
    </w:p>
    <w:p w14:paraId="6CE9606C">
      <w:pPr>
        <w:pStyle w:val="25"/>
        <w:numPr>
          <w:ilvl w:val="0"/>
          <w:numId w:val="0"/>
        </w:numPr>
        <w:rPr>
          <w:rFonts w:hint="default" w:eastAsia="SimHei"/>
          <w:lang w:eastAsia="zh-CN"/>
        </w:rPr>
      </w:pPr>
      <w:r>
        <w:rPr>
          <w:rFonts w:hint="eastAsia"/>
        </w:rPr>
        <w:t>4.1.</w:t>
      </w:r>
      <w:r>
        <w:rPr>
          <w:rFonts w:hint="default"/>
          <w:lang w:val="en-US" w:eastAsia="zh-CN"/>
        </w:rPr>
        <w:t>3</w:t>
      </w:r>
      <w:r>
        <w:rPr>
          <w:rFonts w:hint="eastAsia"/>
        </w:rPr>
        <w:t xml:space="preserve"> </w:t>
      </w:r>
      <w:r>
        <w:rPr>
          <w:rFonts w:hint="default"/>
          <w:lang w:eastAsia="zh-CN"/>
        </w:rPr>
        <w:t>记载内容</w:t>
      </w:r>
    </w:p>
    <w:p w14:paraId="7A50366F">
      <w:pPr>
        <w:pStyle w:val="26"/>
        <w:ind w:firstLine="420" w:firstLineChars="200"/>
      </w:pPr>
      <w:r>
        <w:rPr>
          <w:rFonts w:hint="eastAsia"/>
        </w:rPr>
        <w:t>应记录监测地块的地形、地势、面积、土壤类型和经纬度。</w:t>
      </w:r>
    </w:p>
    <w:p w14:paraId="15F1526B">
      <w:pPr>
        <w:pStyle w:val="26"/>
        <w:adjustRightInd w:val="0"/>
        <w:snapToGrid w:val="0"/>
        <w:ind w:firstLine="0" w:firstLineChars="0"/>
        <w:rPr>
          <w:rFonts w:ascii="SimHei" w:eastAsia="SimHei"/>
        </w:rPr>
      </w:pPr>
    </w:p>
    <w:p w14:paraId="116CE07F">
      <w:pPr>
        <w:pStyle w:val="25"/>
        <w:numPr>
          <w:ilvl w:val="0"/>
          <w:numId w:val="0"/>
        </w:numPr>
      </w:pPr>
      <w:r>
        <w:rPr>
          <w:rFonts w:hint="eastAsia"/>
        </w:rPr>
        <w:t>4.2 监测点</w:t>
      </w:r>
    </w:p>
    <w:p w14:paraId="629B2B45">
      <w:pPr>
        <w:pStyle w:val="25"/>
        <w:numPr>
          <w:ilvl w:val="0"/>
          <w:numId w:val="0"/>
        </w:numPr>
        <w:rPr>
          <w:rFonts w:hint="eastAsia"/>
          <w:lang w:val="en-US" w:eastAsia="zh-CN"/>
        </w:rPr>
      </w:pPr>
      <w:r>
        <w:rPr>
          <w:rFonts w:hint="eastAsia"/>
          <w:lang w:val="en-US" w:eastAsia="zh-CN"/>
        </w:rPr>
        <w:t>4.2.1 选定方法</w:t>
      </w:r>
    </w:p>
    <w:p w14:paraId="52825A87">
      <w:pPr>
        <w:pStyle w:val="26"/>
        <w:ind w:firstLine="420" w:firstLineChars="200"/>
        <w:rPr>
          <w:rFonts w:hint="eastAsia" w:ascii="SimSun" w:eastAsia="SimSun"/>
        </w:rPr>
      </w:pPr>
      <w:r>
        <w:rPr>
          <w:rFonts w:hint="eastAsia"/>
        </w:rPr>
        <w:t>采取对角</w:t>
      </w:r>
      <w:r>
        <w:rPr>
          <w:rFonts w:hint="eastAsia" w:ascii="SimSun" w:eastAsia="SimSun"/>
        </w:rPr>
        <w:t>线取样法，每个监测地块应选择3个有代表性的监测点进行固定标记。</w:t>
      </w:r>
    </w:p>
    <w:p w14:paraId="5505F8AA">
      <w:pPr>
        <w:pStyle w:val="25"/>
        <w:numPr>
          <w:ilvl w:val="0"/>
          <w:numId w:val="0"/>
        </w:numPr>
        <w:rPr>
          <w:rFonts w:hint="eastAsia" w:ascii="SimHei" w:eastAsia="SimHei"/>
          <w:lang w:val="en-US" w:eastAsia="zh-CN"/>
        </w:rPr>
      </w:pPr>
      <w:r>
        <w:rPr>
          <w:rFonts w:hint="eastAsia" w:ascii="SimHei" w:eastAsia="SimHei"/>
          <w:lang w:val="en-US" w:eastAsia="zh-CN"/>
        </w:rPr>
        <w:t xml:space="preserve">4.2.2 </w:t>
      </w:r>
      <w:r>
        <w:rPr>
          <w:rFonts w:hint="eastAsia"/>
          <w:lang w:val="en-US" w:eastAsia="zh-CN"/>
        </w:rPr>
        <w:t>选择要求</w:t>
      </w:r>
    </w:p>
    <w:p w14:paraId="5AA96D94">
      <w:pPr>
        <w:pStyle w:val="26"/>
        <w:ind w:firstLine="420" w:firstLineChars="200"/>
        <w:rPr>
          <w:rFonts w:hint="default" w:eastAsia="SimSun"/>
          <w:lang w:val="en-US" w:eastAsia="zh-CN"/>
        </w:rPr>
      </w:pPr>
      <w:r>
        <w:rPr>
          <w:rFonts w:hint="eastAsia" w:ascii="SimSun" w:eastAsia="SimSun"/>
        </w:rPr>
        <w:t>观测</w:t>
      </w:r>
      <w:r>
        <w:rPr>
          <w:rFonts w:hint="eastAsia" w:ascii="SimSun" w:eastAsia="SimSun"/>
          <w:lang w:eastAsia="zh-CN"/>
        </w:rPr>
        <w:t>点</w:t>
      </w:r>
      <w:r>
        <w:rPr>
          <w:rFonts w:hint="eastAsia" w:ascii="SimSun" w:eastAsia="SimSun"/>
        </w:rPr>
        <w:t>块应</w:t>
      </w:r>
      <w:r>
        <w:rPr>
          <w:rFonts w:hint="eastAsia"/>
        </w:rPr>
        <w:t>距离</w:t>
      </w:r>
      <w:r>
        <w:rPr>
          <w:rFonts w:hint="eastAsia" w:ascii="SimSun" w:eastAsia="SimSun"/>
        </w:rPr>
        <w:t>树林</w:t>
      </w:r>
      <w:r>
        <w:rPr>
          <w:rFonts w:hint="eastAsia"/>
        </w:rPr>
        <w:t>、</w:t>
      </w:r>
      <w:r>
        <w:rPr>
          <w:rFonts w:hint="eastAsia" w:ascii="SimSun" w:eastAsia="SimSun"/>
        </w:rPr>
        <w:t>建筑</w:t>
      </w:r>
      <w:r>
        <w:rPr>
          <w:rFonts w:hint="eastAsia" w:ascii="SimSun" w:eastAsia="SimSun"/>
          <w:lang w:eastAsia="zh-CN"/>
        </w:rPr>
        <w:t>、</w:t>
      </w:r>
      <w:r>
        <w:rPr>
          <w:rFonts w:hint="eastAsia" w:ascii="SimSun" w:eastAsia="SimSun"/>
        </w:rPr>
        <w:t>道路</w:t>
      </w:r>
      <w:r>
        <w:rPr>
          <w:rFonts w:hint="eastAsia"/>
        </w:rPr>
        <w:t>、水面20 m 以上</w:t>
      </w:r>
      <w:r>
        <w:rPr>
          <w:rFonts w:hint="eastAsia"/>
          <w:lang w:eastAsia="zh-CN"/>
        </w:rPr>
        <w:t>无遮阴影响</w:t>
      </w:r>
      <w:r>
        <w:rPr>
          <w:rFonts w:hint="eastAsia"/>
        </w:rPr>
        <w:t>。</w:t>
      </w:r>
    </w:p>
    <w:p w14:paraId="525167B3">
      <w:pPr>
        <w:pStyle w:val="25"/>
        <w:numPr>
          <w:ilvl w:val="0"/>
          <w:numId w:val="0"/>
        </w:numPr>
        <w:rPr>
          <w:rFonts w:hint="eastAsia"/>
          <w:lang w:val="en-US" w:eastAsia="zh-CN"/>
        </w:rPr>
      </w:pPr>
      <w:r>
        <w:rPr>
          <w:rFonts w:hint="eastAsia"/>
          <w:lang w:val="en-US" w:eastAsia="zh-CN"/>
        </w:rPr>
        <w:t>4.3 监测村组</w:t>
      </w:r>
    </w:p>
    <w:p w14:paraId="3102315B">
      <w:pPr>
        <w:pStyle w:val="26"/>
        <w:ind w:firstLine="420" w:firstLineChars="200"/>
        <w:rPr>
          <w:rFonts w:hint="eastAsia" w:eastAsia="SimSun"/>
          <w:lang w:val="en-US" w:eastAsia="zh-CN"/>
        </w:rPr>
      </w:pPr>
      <w:r>
        <w:rPr>
          <w:rFonts w:hint="eastAsia" w:ascii="SimSun" w:eastAsia="SimSun"/>
          <w:lang w:eastAsia="zh-CN"/>
        </w:rPr>
        <w:t>主要用于监测其代表区域内年际间油菜种植面积、品种、种植进度（播期）等变化情况</w:t>
      </w:r>
      <w:r>
        <w:rPr>
          <w:rFonts w:hint="eastAsia"/>
        </w:rPr>
        <w:t>。</w:t>
      </w:r>
      <w:r>
        <w:rPr>
          <w:rFonts w:hint="eastAsia"/>
          <w:lang w:eastAsia="zh-CN"/>
        </w:rPr>
        <w:t>其种植面积应相对稳定，种植习惯和生产条件具有区域代表性。</w:t>
      </w:r>
    </w:p>
    <w:p w14:paraId="43C37BB9">
      <w:pPr>
        <w:pStyle w:val="25"/>
        <w:numPr>
          <w:ilvl w:val="0"/>
          <w:numId w:val="0"/>
        </w:numPr>
        <w:rPr>
          <w:rFonts w:hint="eastAsia" w:eastAsia="SimHei"/>
          <w:lang w:eastAsia="zh-CN"/>
        </w:rPr>
      </w:pPr>
      <w:r>
        <w:rPr>
          <w:rFonts w:hint="default"/>
          <w:lang w:val="en"/>
        </w:rPr>
        <w:t>5</w:t>
      </w:r>
      <w:r>
        <w:rPr>
          <w:rFonts w:hint="eastAsia"/>
        </w:rPr>
        <w:t xml:space="preserve">  调查内容与方法</w:t>
      </w:r>
    </w:p>
    <w:p w14:paraId="4D06269A">
      <w:pPr>
        <w:pStyle w:val="25"/>
        <w:numPr>
          <w:ilvl w:val="0"/>
          <w:numId w:val="0"/>
        </w:numPr>
      </w:pPr>
      <w:r>
        <w:rPr>
          <w:rFonts w:hint="eastAsia"/>
        </w:rPr>
        <w:t>5.1 生长环境</w:t>
      </w:r>
    </w:p>
    <w:p w14:paraId="00771C89">
      <w:pPr>
        <w:pStyle w:val="25"/>
        <w:numPr>
          <w:ilvl w:val="0"/>
          <w:numId w:val="0"/>
        </w:numPr>
      </w:pPr>
      <w:r>
        <w:rPr>
          <w:rFonts w:hint="eastAsia"/>
        </w:rPr>
        <w:t>5.1.1 土壤环境</w:t>
      </w:r>
    </w:p>
    <w:p w14:paraId="71E0E774">
      <w:pPr>
        <w:pStyle w:val="25"/>
        <w:numPr>
          <w:ilvl w:val="0"/>
          <w:numId w:val="0"/>
        </w:numPr>
      </w:pPr>
      <w:r>
        <w:rPr>
          <w:rFonts w:hint="eastAsia"/>
        </w:rPr>
        <w:t>5.1.1.1土壤类型</w:t>
      </w:r>
    </w:p>
    <w:p w14:paraId="50CF46E3">
      <w:pPr>
        <w:pStyle w:val="26"/>
      </w:pPr>
      <w:r>
        <w:rPr>
          <w:rFonts w:hint="eastAsia"/>
        </w:rPr>
        <w:t>在油菜播种前，调查土壤类型</w:t>
      </w:r>
      <w:r>
        <w:rPr>
          <w:rFonts w:hint="eastAsia"/>
          <w:lang w:eastAsia="zh-CN"/>
        </w:rPr>
        <w:t>。</w:t>
      </w:r>
      <w:r>
        <w:rPr>
          <w:rFonts w:hint="eastAsia"/>
        </w:rPr>
        <w:t>土壤类型划分方法按GB/T 17296</w:t>
      </w:r>
      <w:r>
        <w:rPr>
          <w:rFonts w:hint="eastAsia"/>
          <w:lang w:eastAsia="zh-CN"/>
        </w:rPr>
        <w:t>规定</w:t>
      </w:r>
      <w:r>
        <w:rPr>
          <w:rFonts w:hint="eastAsia"/>
        </w:rPr>
        <w:t>执行。</w:t>
      </w:r>
    </w:p>
    <w:p w14:paraId="2051B6E6">
      <w:pPr>
        <w:pStyle w:val="25"/>
        <w:numPr>
          <w:ilvl w:val="0"/>
          <w:numId w:val="0"/>
        </w:numPr>
      </w:pPr>
      <w:r>
        <w:rPr>
          <w:rFonts w:hint="eastAsia"/>
        </w:rPr>
        <w:t>5.1.1.2 土壤养分</w:t>
      </w:r>
    </w:p>
    <w:p w14:paraId="48EE9431">
      <w:pPr>
        <w:pStyle w:val="26"/>
      </w:pPr>
      <w:r>
        <w:rPr>
          <w:rFonts w:hint="eastAsia"/>
        </w:rPr>
        <w:t>在油菜播种前和收获后测定土壤0 cm～20 cm 土层的速效氮（N）、有效磷（P）、速效钾（P）和有机含量。速效氮采用碱解扩散法测定，有效磷、速效钾和有机质分别按 NY/T</w:t>
      </w:r>
      <w:r>
        <w:rPr>
          <w:rFonts w:hint="eastAsia"/>
          <w:lang w:val="en-US" w:eastAsia="zh-CN"/>
        </w:rPr>
        <w:t xml:space="preserve"> </w:t>
      </w:r>
      <w:r>
        <w:rPr>
          <w:rFonts w:hint="eastAsia"/>
        </w:rPr>
        <w:t>1121.7、NY/T 889和NY/T 1121.6</w:t>
      </w:r>
      <w:r>
        <w:rPr>
          <w:rFonts w:hint="eastAsia"/>
          <w:lang w:eastAsia="zh-CN"/>
        </w:rPr>
        <w:t>的规定</w:t>
      </w:r>
      <w:r>
        <w:rPr>
          <w:rFonts w:hint="eastAsia"/>
        </w:rPr>
        <w:t>执行。</w:t>
      </w:r>
    </w:p>
    <w:p w14:paraId="2FBD4FCB">
      <w:pPr>
        <w:pStyle w:val="25"/>
        <w:numPr>
          <w:ilvl w:val="0"/>
          <w:numId w:val="0"/>
        </w:numPr>
      </w:pPr>
      <w:r>
        <w:rPr>
          <w:rFonts w:hint="eastAsia"/>
        </w:rPr>
        <w:t>5.1.1.3 土壤墒情</w:t>
      </w:r>
    </w:p>
    <w:p w14:paraId="1260EBBF">
      <w:pPr>
        <w:pStyle w:val="26"/>
        <w:rPr>
          <w:rFonts w:hint="default" w:eastAsia="SimSun"/>
          <w:lang w:val="en-US" w:eastAsia="zh-CN"/>
        </w:rPr>
      </w:pPr>
      <w:r>
        <w:rPr>
          <w:rFonts w:hint="eastAsia"/>
        </w:rPr>
        <w:t>在播种期、出苗期、</w:t>
      </w:r>
      <w:r>
        <w:rPr>
          <w:rFonts w:hint="eastAsia"/>
          <w:lang w:eastAsia="zh-CN"/>
        </w:rPr>
        <w:t>越冬期、返青期、现蕾期、</w:t>
      </w:r>
      <w:r>
        <w:rPr>
          <w:rFonts w:hint="eastAsia"/>
        </w:rPr>
        <w:t>抽薹期、初花期、终花期分别监测，监测方法按 NY/T 1782</w:t>
      </w:r>
      <w:r>
        <w:rPr>
          <w:rFonts w:hint="eastAsia"/>
          <w:lang w:eastAsia="zh-CN"/>
        </w:rPr>
        <w:t>规定</w:t>
      </w:r>
      <w:r>
        <w:rPr>
          <w:rFonts w:hint="eastAsia"/>
        </w:rPr>
        <w:t>执行。</w:t>
      </w:r>
      <w:r>
        <w:rPr>
          <w:rFonts w:hint="eastAsia"/>
          <w:lang w:eastAsia="zh-CN"/>
        </w:rPr>
        <w:t>各时期的判定标准见附录</w:t>
      </w:r>
      <w:r>
        <w:rPr>
          <w:rFonts w:hint="eastAsia"/>
          <w:lang w:val="en-US" w:eastAsia="zh-CN"/>
        </w:rPr>
        <w:t>A。</w:t>
      </w:r>
    </w:p>
    <w:p w14:paraId="4AD7FECD">
      <w:pPr>
        <w:pStyle w:val="25"/>
        <w:numPr>
          <w:ilvl w:val="0"/>
          <w:numId w:val="0"/>
        </w:numPr>
      </w:pPr>
      <w:r>
        <w:rPr>
          <w:rFonts w:hint="eastAsia"/>
        </w:rPr>
        <w:t>5.1.2 田间小气候</w:t>
      </w:r>
    </w:p>
    <w:p w14:paraId="55856896">
      <w:pPr>
        <w:pStyle w:val="26"/>
      </w:pPr>
      <w:r>
        <w:rPr>
          <w:rFonts w:hint="eastAsia"/>
        </w:rPr>
        <w:t>在全生育期持续监测，指标包括田间温度、湿度、降水量、日照时数、风速、风向等。仪器设备安装和监测方法按GB/T 20524</w:t>
      </w:r>
      <w:r>
        <w:rPr>
          <w:rFonts w:hint="eastAsia"/>
          <w:lang w:eastAsia="zh-CN"/>
        </w:rPr>
        <w:t>规定</w:t>
      </w:r>
      <w:r>
        <w:rPr>
          <w:rFonts w:hint="eastAsia"/>
        </w:rPr>
        <w:t>执行。</w:t>
      </w:r>
    </w:p>
    <w:p w14:paraId="5AC57697">
      <w:pPr>
        <w:pStyle w:val="25"/>
        <w:numPr>
          <w:ilvl w:val="0"/>
          <w:numId w:val="0"/>
        </w:numPr>
      </w:pPr>
      <w:r>
        <w:rPr>
          <w:rFonts w:hint="eastAsia"/>
        </w:rPr>
        <w:t>5.2 生产管理</w:t>
      </w:r>
    </w:p>
    <w:p w14:paraId="7B7399F4">
      <w:pPr>
        <w:pStyle w:val="26"/>
        <w:rPr>
          <w:rFonts w:ascii="SimHei" w:eastAsia="SimHei"/>
        </w:rPr>
      </w:pPr>
      <w:r>
        <w:t>按生产实际情况全程记载，监测的内容和指标如表</w:t>
      </w:r>
      <w:r>
        <w:rPr>
          <w:rFonts w:hint="eastAsia"/>
        </w:rPr>
        <w:t xml:space="preserve">1 </w:t>
      </w:r>
      <w:r>
        <w:t>所示</w:t>
      </w:r>
      <w:r>
        <w:rPr>
          <w:rFonts w:hint="eastAsia"/>
        </w:rPr>
        <w:t>。</w:t>
      </w:r>
    </w:p>
    <w:p w14:paraId="36AA5801">
      <w:pPr>
        <w:pStyle w:val="26"/>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表1 生产管理监测内容和指标</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575"/>
        <w:gridCol w:w="6205"/>
      </w:tblGrid>
      <w:tr w14:paraId="0B00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2A2334D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575" w:type="dxa"/>
          </w:tcPr>
          <w:p w14:paraId="5EBCA21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监测内容</w:t>
            </w:r>
          </w:p>
        </w:tc>
        <w:tc>
          <w:tcPr>
            <w:tcW w:w="6205" w:type="dxa"/>
          </w:tcPr>
          <w:p w14:paraId="052AE95B">
            <w:pPr>
              <w:pStyle w:val="26"/>
              <w:widowControl w:val="0"/>
              <w:adjustRightInd w:val="0"/>
              <w:snapToGrid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主要指标</w:t>
            </w:r>
          </w:p>
        </w:tc>
      </w:tr>
      <w:tr w14:paraId="01FD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1F6DEDC1">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575" w:type="dxa"/>
          </w:tcPr>
          <w:p w14:paraId="7AC33D5E">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前茬作物</w:t>
            </w:r>
          </w:p>
        </w:tc>
        <w:tc>
          <w:tcPr>
            <w:tcW w:w="6205" w:type="dxa"/>
          </w:tcPr>
          <w:p w14:paraId="41E50D2F">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前茬作物的种类</w:t>
            </w:r>
          </w:p>
        </w:tc>
      </w:tr>
      <w:tr w14:paraId="2665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06B7C801">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575" w:type="dxa"/>
          </w:tcPr>
          <w:p w14:paraId="54ABE6C7">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基础地力</w:t>
            </w:r>
          </w:p>
        </w:tc>
        <w:tc>
          <w:tcPr>
            <w:tcW w:w="6205" w:type="dxa"/>
          </w:tcPr>
          <w:p w14:paraId="0151A4E3">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土壤肥力、前茬作物产量</w:t>
            </w:r>
          </w:p>
        </w:tc>
      </w:tr>
      <w:tr w14:paraId="7E643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3CE739B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575" w:type="dxa"/>
          </w:tcPr>
          <w:p w14:paraId="63779628">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播前处理</w:t>
            </w:r>
          </w:p>
        </w:tc>
        <w:tc>
          <w:tcPr>
            <w:tcW w:w="6205" w:type="dxa"/>
          </w:tcPr>
          <w:p w14:paraId="56C35728">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土壤耕作与前茬秸秆处理方式</w:t>
            </w:r>
          </w:p>
        </w:tc>
      </w:tr>
      <w:tr w14:paraId="6049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5CBC05D0">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75" w:type="dxa"/>
          </w:tcPr>
          <w:p w14:paraId="60B86900">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播种</w:t>
            </w:r>
          </w:p>
        </w:tc>
        <w:tc>
          <w:tcPr>
            <w:tcW w:w="6205" w:type="dxa"/>
          </w:tcPr>
          <w:p w14:paraId="289262AA">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栽培方式、播种日期、播种方式、播种量、种植密度和品种</w:t>
            </w:r>
          </w:p>
        </w:tc>
      </w:tr>
      <w:tr w14:paraId="1B5F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6B2D8FC8">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575" w:type="dxa"/>
          </w:tcPr>
          <w:p w14:paraId="0327F535">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施肥</w:t>
            </w:r>
          </w:p>
        </w:tc>
        <w:tc>
          <w:tcPr>
            <w:tcW w:w="6205" w:type="dxa"/>
          </w:tcPr>
          <w:p w14:paraId="60DF2BEE">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施肥时间、施肥方式、肥料种类及施肥量</w:t>
            </w:r>
          </w:p>
        </w:tc>
      </w:tr>
      <w:tr w14:paraId="7BE7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3A87A72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1575" w:type="dxa"/>
          </w:tcPr>
          <w:p w14:paraId="13AECA23">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灌排水</w:t>
            </w:r>
          </w:p>
        </w:tc>
        <w:tc>
          <w:tcPr>
            <w:tcW w:w="6205" w:type="dxa"/>
          </w:tcPr>
          <w:p w14:paraId="40326B3F">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灌溉时间、方式及灌水量，排水时间和方式</w:t>
            </w:r>
          </w:p>
        </w:tc>
      </w:tr>
      <w:tr w14:paraId="0D72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41800A6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1575" w:type="dxa"/>
          </w:tcPr>
          <w:p w14:paraId="36EF493C">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病虫草害防治</w:t>
            </w:r>
          </w:p>
        </w:tc>
        <w:tc>
          <w:tcPr>
            <w:tcW w:w="6205" w:type="dxa"/>
          </w:tcPr>
          <w:p w14:paraId="760D2617">
            <w:pPr>
              <w:pStyle w:val="26"/>
              <w:widowControl w:val="0"/>
              <w:adjustRightInd w:val="0"/>
              <w:snapToGrid w:val="0"/>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各类病虫草害防治的时间，施用药剂的种类、用量和防治方法</w:t>
            </w:r>
          </w:p>
        </w:tc>
      </w:tr>
    </w:tbl>
    <w:p w14:paraId="435C3708">
      <w:pPr>
        <w:pStyle w:val="25"/>
        <w:numPr>
          <w:ilvl w:val="0"/>
          <w:numId w:val="0"/>
        </w:numPr>
        <w:rPr>
          <w:rFonts w:hint="eastAsia"/>
          <w:lang w:val="en" w:eastAsia="zh-CN"/>
        </w:rPr>
      </w:pPr>
      <w:r>
        <w:rPr>
          <w:rFonts w:hint="default"/>
          <w:lang w:val="en"/>
        </w:rPr>
        <w:t>5</w:t>
      </w:r>
      <w:r>
        <w:rPr>
          <w:rFonts w:hint="eastAsia"/>
        </w:rPr>
        <w:t>.</w:t>
      </w:r>
      <w:r>
        <w:rPr>
          <w:rFonts w:hint="eastAsia"/>
          <w:lang w:val="en-US" w:eastAsia="zh-CN"/>
        </w:rPr>
        <w:t>3</w:t>
      </w:r>
      <w:r>
        <w:rPr>
          <w:rFonts w:hint="eastAsia"/>
        </w:rPr>
        <w:t xml:space="preserve">  </w:t>
      </w:r>
      <w:r>
        <w:rPr>
          <w:rFonts w:hint="eastAsia"/>
          <w:lang w:eastAsia="zh-CN"/>
        </w:rPr>
        <w:t>区域种植情况</w:t>
      </w:r>
    </w:p>
    <w:p w14:paraId="18A23BFC">
      <w:pPr>
        <w:pStyle w:val="26"/>
        <w:rPr>
          <w:rFonts w:hint="default" w:eastAsia="SimSun"/>
          <w:lang w:val="en-US" w:eastAsia="zh-CN"/>
        </w:rPr>
      </w:pPr>
      <w:r>
        <w:rPr>
          <w:rFonts w:hint="eastAsia"/>
          <w:lang w:eastAsia="zh-CN"/>
        </w:rPr>
        <w:t>关中渭北于</w:t>
      </w:r>
      <w:r>
        <w:rPr>
          <w:rFonts w:hint="eastAsia"/>
          <w:lang w:val="en-US" w:eastAsia="zh-CN"/>
        </w:rPr>
        <w:t>10月15日调查，陕南于11月15日调查</w:t>
      </w:r>
      <w:r>
        <w:t>，</w:t>
      </w:r>
      <w:r>
        <w:rPr>
          <w:rFonts w:hint="eastAsia"/>
          <w:lang w:eastAsia="zh-CN"/>
        </w:rPr>
        <w:t>调查内容包括种植面积、品种、种植进度，以固定调查村组抽样调查数据折算，详见附录</w:t>
      </w:r>
      <w:r>
        <w:rPr>
          <w:rFonts w:hint="eastAsia"/>
          <w:lang w:val="en-US" w:eastAsia="zh-CN"/>
        </w:rPr>
        <w:t>A</w:t>
      </w:r>
      <w:r>
        <w:rPr>
          <w:rFonts w:hint="eastAsia"/>
          <w:lang w:eastAsia="zh-CN"/>
        </w:rPr>
        <w:t>。</w:t>
      </w:r>
    </w:p>
    <w:p w14:paraId="6FBB1967">
      <w:pPr>
        <w:pStyle w:val="25"/>
        <w:numPr>
          <w:ilvl w:val="0"/>
          <w:numId w:val="0"/>
        </w:numPr>
        <w:rPr>
          <w:rFonts w:hint="eastAsia"/>
          <w:lang w:eastAsia="zh-CN"/>
        </w:rPr>
      </w:pPr>
      <w:r>
        <w:t>5.</w:t>
      </w:r>
      <w:r>
        <w:rPr>
          <w:rFonts w:hint="eastAsia"/>
          <w:lang w:val="en-US" w:eastAsia="zh-CN"/>
        </w:rPr>
        <w:t>4</w:t>
      </w:r>
      <w:r>
        <w:t xml:space="preserve"> </w:t>
      </w:r>
      <w:r>
        <w:rPr>
          <w:rFonts w:hint="eastAsia"/>
          <w:lang w:eastAsia="zh-CN"/>
        </w:rPr>
        <w:t>调查方法</w:t>
      </w:r>
    </w:p>
    <w:p w14:paraId="76D3AE15">
      <w:pPr>
        <w:pStyle w:val="26"/>
        <w:rPr>
          <w:rFonts w:hint="default"/>
          <w:lang w:val="en-US" w:eastAsia="zh-CN"/>
        </w:rPr>
      </w:pPr>
      <w:r>
        <w:rPr>
          <w:rFonts w:hint="eastAsia"/>
          <w:lang w:eastAsia="zh-CN"/>
        </w:rPr>
        <w:t>以固定调查点</w:t>
      </w:r>
      <w:r>
        <w:rPr>
          <w:rFonts w:hint="eastAsia" w:ascii="SimSun" w:eastAsia="SimSun"/>
          <w:lang w:eastAsia="zh-CN"/>
        </w:rPr>
        <w:t>抽样调查</w:t>
      </w:r>
      <w:r>
        <w:rPr>
          <w:rFonts w:hint="eastAsia"/>
          <w:lang w:eastAsia="zh-CN"/>
        </w:rPr>
        <w:t>数据计算。</w:t>
      </w:r>
    </w:p>
    <w:p w14:paraId="36E02B72">
      <w:pPr>
        <w:pStyle w:val="25"/>
        <w:numPr>
          <w:ilvl w:val="0"/>
          <w:numId w:val="0"/>
        </w:numPr>
      </w:pPr>
      <w:r>
        <w:t>5.</w:t>
      </w:r>
      <w:r>
        <w:rPr>
          <w:rFonts w:hint="eastAsia"/>
          <w:lang w:val="en-US" w:eastAsia="zh-CN"/>
        </w:rPr>
        <w:t>5</w:t>
      </w:r>
      <w:r>
        <w:t xml:space="preserve"> 生长进程</w:t>
      </w:r>
    </w:p>
    <w:p w14:paraId="4F15481B">
      <w:pPr>
        <w:pStyle w:val="26"/>
      </w:pPr>
      <w:r>
        <w:t>监测</w:t>
      </w:r>
      <w:r>
        <w:rPr>
          <w:rFonts w:hint="eastAsia"/>
        </w:rPr>
        <w:t>油菜</w:t>
      </w:r>
      <w:r>
        <w:t>各生育时期主要特征出现的时间</w:t>
      </w:r>
      <w:r>
        <w:rPr>
          <w:rFonts w:hint="eastAsia"/>
        </w:rPr>
        <w:t>。</w:t>
      </w:r>
      <w:r>
        <w:t>主要生育时期判定标准</w:t>
      </w:r>
      <w:r>
        <w:rPr>
          <w:rFonts w:hint="eastAsia"/>
          <w:lang w:eastAsia="zh-CN"/>
        </w:rPr>
        <w:t>见附录</w:t>
      </w:r>
      <w:r>
        <w:rPr>
          <w:rFonts w:hint="eastAsia"/>
          <w:lang w:val="en-US" w:eastAsia="zh-CN"/>
        </w:rPr>
        <w:t>B</w:t>
      </w:r>
      <w:r>
        <w:rPr>
          <w:rFonts w:hint="eastAsia"/>
        </w:rPr>
        <w:t>。</w:t>
      </w:r>
    </w:p>
    <w:p w14:paraId="4791E605">
      <w:pPr>
        <w:pStyle w:val="25"/>
        <w:numPr>
          <w:ilvl w:val="0"/>
          <w:numId w:val="0"/>
        </w:numPr>
        <w:rPr>
          <w:rFonts w:ascii="SimHei" w:eastAsia="SimHei"/>
        </w:rPr>
      </w:pPr>
      <w:r>
        <w:rPr>
          <w:rFonts w:hint="eastAsia"/>
        </w:rPr>
        <w:t>5.</w:t>
      </w:r>
      <w:r>
        <w:rPr>
          <w:rFonts w:hint="eastAsia"/>
          <w:lang w:val="en-US" w:eastAsia="zh-CN"/>
        </w:rPr>
        <w:t>6</w:t>
      </w:r>
      <w:r>
        <w:rPr>
          <w:rFonts w:hint="eastAsia"/>
        </w:rPr>
        <w:t xml:space="preserve"> 作物长势</w:t>
      </w:r>
    </w:p>
    <w:p w14:paraId="691D7C83">
      <w:pPr>
        <w:pStyle w:val="25"/>
        <w:numPr>
          <w:ilvl w:val="0"/>
          <w:numId w:val="0"/>
        </w:numPr>
        <w:rPr>
          <w:rFonts w:hint="eastAsia" w:ascii="SimHei" w:eastAsia="SimHei"/>
        </w:rPr>
      </w:pPr>
      <w:r>
        <w:rPr>
          <w:rFonts w:hint="eastAsia" w:ascii="SimHei" w:eastAsia="SimHei"/>
        </w:rPr>
        <w:t>5.</w:t>
      </w:r>
      <w:r>
        <w:rPr>
          <w:rFonts w:hint="eastAsia" w:ascii="SimHei" w:eastAsia="SimHei"/>
          <w:lang w:val="en-US" w:eastAsia="zh-CN"/>
        </w:rPr>
        <w:t>6</w:t>
      </w:r>
      <w:r>
        <w:rPr>
          <w:rFonts w:hint="eastAsia" w:ascii="SimHei" w:eastAsia="SimHei"/>
        </w:rPr>
        <w:t>.1 监测</w:t>
      </w:r>
      <w:r>
        <w:rPr>
          <w:rFonts w:hint="eastAsia"/>
        </w:rPr>
        <w:t>指标</w:t>
      </w:r>
      <w:r>
        <w:rPr>
          <w:rFonts w:hint="eastAsia" w:ascii="SimHei" w:eastAsia="SimHei"/>
        </w:rPr>
        <w:t>与方法</w:t>
      </w:r>
    </w:p>
    <w:p w14:paraId="56B5F26E">
      <w:pPr>
        <w:pStyle w:val="25"/>
        <w:numPr>
          <w:ilvl w:val="0"/>
          <w:numId w:val="0"/>
        </w:numPr>
        <w:rPr>
          <w:rFonts w:hint="eastAsia"/>
          <w:lang w:val="en-US" w:eastAsia="zh-CN"/>
        </w:rPr>
      </w:pPr>
      <w:r>
        <w:rPr>
          <w:rFonts w:hint="eastAsia" w:ascii="SimHei" w:eastAsia="SimHei"/>
          <w:lang w:val="en-US" w:eastAsia="zh-CN"/>
        </w:rPr>
        <w:t xml:space="preserve">5.6.1.1 </w:t>
      </w:r>
      <w:r>
        <w:rPr>
          <w:rFonts w:hint="eastAsia"/>
          <w:lang w:val="en-US" w:eastAsia="zh-CN"/>
        </w:rPr>
        <w:t>监测地块测算方法</w:t>
      </w:r>
    </w:p>
    <w:p w14:paraId="5797DF8E">
      <w:pPr>
        <w:pStyle w:val="26"/>
        <w:ind w:firstLine="420" w:firstLineChars="200"/>
        <w:rPr>
          <w:rFonts w:hint="default" w:ascii="SimSun" w:eastAsia="SimSun"/>
          <w:lang w:val="en-US" w:eastAsia="zh-CN"/>
        </w:rPr>
      </w:pPr>
      <w:r>
        <w:rPr>
          <w:rFonts w:hint="default" w:ascii="SimSun" w:eastAsia="SimSun"/>
          <w:lang w:eastAsia="zh-CN"/>
        </w:rPr>
        <w:t>每个监测地块取</w:t>
      </w:r>
      <w:r>
        <w:rPr>
          <w:rFonts w:hint="default" w:ascii="SimSun" w:eastAsia="SimSun"/>
          <w:lang w:val="en-US" w:eastAsia="zh-CN"/>
        </w:rPr>
        <w:t>3个样点，</w:t>
      </w:r>
      <w:r>
        <w:rPr>
          <w:rFonts w:hint="default" w:ascii="SimSun" w:eastAsia="SimSun"/>
        </w:rPr>
        <w:t>叶面积监测</w:t>
      </w:r>
      <w:r>
        <w:rPr>
          <w:rFonts w:hint="default" w:ascii="SimSun" w:eastAsia="SimSun"/>
          <w:lang w:eastAsia="zh-CN"/>
        </w:rPr>
        <w:t>时每监测点取</w:t>
      </w:r>
      <w:r>
        <w:rPr>
          <w:rFonts w:hint="default" w:ascii="SimSun" w:eastAsia="SimSun"/>
        </w:rPr>
        <w:t>相邻5株,</w:t>
      </w:r>
      <w:r>
        <w:rPr>
          <w:rFonts w:hint="default" w:ascii="SimSun" w:eastAsia="SimSun"/>
          <w:lang w:eastAsia="zh-CN"/>
        </w:rPr>
        <w:t>其它性状每监测点选相邻</w:t>
      </w:r>
      <w:r>
        <w:rPr>
          <w:rFonts w:hint="default" w:ascii="SimSun" w:eastAsia="SimSun"/>
          <w:lang w:val="en-US" w:eastAsia="zh-CN"/>
        </w:rPr>
        <w:t>10株，进行测量计算，监测指标、</w:t>
      </w:r>
      <w:r>
        <w:rPr>
          <w:rFonts w:hint="eastAsia" w:ascii="SimSun" w:eastAsia="SimSun"/>
        </w:rPr>
        <w:t>监测</w:t>
      </w:r>
      <w:r>
        <w:rPr>
          <w:rFonts w:hint="default" w:ascii="SimSun" w:eastAsia="SimSun"/>
        </w:rPr>
        <w:t>计算方</w:t>
      </w:r>
      <w:r>
        <w:rPr>
          <w:rFonts w:hint="default" w:ascii="SimSun" w:eastAsia="SimSun"/>
          <w:lang w:eastAsia="zh-CN"/>
        </w:rPr>
        <w:t>法</w:t>
      </w:r>
      <w:r>
        <w:rPr>
          <w:rFonts w:hint="default" w:ascii="SimSun" w:eastAsia="SimSun"/>
        </w:rPr>
        <w:t>和单位</w:t>
      </w:r>
      <w:r>
        <w:rPr>
          <w:rFonts w:hint="default" w:ascii="SimSun" w:eastAsia="SimSun"/>
          <w:lang w:eastAsia="zh-CN"/>
        </w:rPr>
        <w:t>见附录</w:t>
      </w:r>
      <w:r>
        <w:rPr>
          <w:rFonts w:hint="eastAsia" w:ascii="SimSun" w:eastAsia="SimSun"/>
          <w:lang w:val="en-US" w:eastAsia="zh-CN"/>
        </w:rPr>
        <w:t>C</w:t>
      </w:r>
      <w:r>
        <w:rPr>
          <w:rFonts w:hint="default" w:ascii="SimSun" w:eastAsia="SimSun"/>
        </w:rPr>
        <w:t>。</w:t>
      </w:r>
    </w:p>
    <w:p w14:paraId="1C81D399">
      <w:pPr>
        <w:pStyle w:val="25"/>
        <w:numPr>
          <w:ilvl w:val="0"/>
          <w:numId w:val="0"/>
        </w:numPr>
        <w:rPr>
          <w:rFonts w:hint="eastAsia"/>
          <w:lang w:eastAsia="zh-CN"/>
        </w:rPr>
      </w:pPr>
      <w:r>
        <w:rPr>
          <w:rFonts w:hint="eastAsia" w:ascii="SimHei" w:eastAsia="SimHei"/>
        </w:rPr>
        <w:t>5.</w:t>
      </w:r>
      <w:r>
        <w:rPr>
          <w:rFonts w:hint="eastAsia" w:ascii="SimHei" w:eastAsia="SimHei"/>
          <w:lang w:val="en-US" w:eastAsia="zh-CN"/>
        </w:rPr>
        <w:t>6</w:t>
      </w:r>
      <w:r>
        <w:rPr>
          <w:rFonts w:hint="eastAsia" w:ascii="SimHei" w:eastAsia="SimHei"/>
        </w:rPr>
        <w:t>.</w:t>
      </w:r>
      <w:r>
        <w:rPr>
          <w:rFonts w:hint="eastAsia"/>
          <w:lang w:val="en-US" w:eastAsia="zh-CN"/>
        </w:rPr>
        <w:t>1.</w:t>
      </w:r>
      <w:r>
        <w:rPr>
          <w:rFonts w:hint="eastAsia" w:ascii="SimHei" w:eastAsia="SimHei"/>
          <w:lang w:val="en-US" w:eastAsia="zh-CN"/>
        </w:rPr>
        <w:t>2</w:t>
      </w:r>
      <w:r>
        <w:rPr>
          <w:rFonts w:hint="eastAsia" w:ascii="SimHei" w:eastAsia="SimHei"/>
        </w:rPr>
        <w:t xml:space="preserve"> </w:t>
      </w:r>
      <w:r>
        <w:rPr>
          <w:rFonts w:hint="eastAsia"/>
          <w:lang w:eastAsia="zh-CN"/>
        </w:rPr>
        <w:t>监测区域整体长势衡量方法</w:t>
      </w:r>
    </w:p>
    <w:p w14:paraId="45C36B22">
      <w:pPr>
        <w:pStyle w:val="26"/>
        <w:ind w:firstLine="420" w:firstLineChars="200"/>
        <w:rPr>
          <w:rFonts w:hint="default" w:ascii="SimSun" w:eastAsia="SimSun"/>
          <w:lang w:eastAsia="zh-CN"/>
        </w:rPr>
      </w:pPr>
      <w:r>
        <w:rPr>
          <w:rFonts w:hint="default" w:ascii="SimSun" w:eastAsia="SimSun"/>
          <w:lang w:eastAsia="zh-CN"/>
        </w:rPr>
        <w:t>某一区域长势的各监测指标值由该区域内各各固定调查田所代表的播种面积加权平均值计算。</w:t>
      </w:r>
    </w:p>
    <w:p w14:paraId="450226D4">
      <w:pPr>
        <w:pStyle w:val="25"/>
        <w:numPr>
          <w:ilvl w:val="0"/>
          <w:numId w:val="0"/>
        </w:numPr>
      </w:pPr>
      <w:r>
        <w:rPr>
          <w:rFonts w:hint="eastAsia"/>
        </w:rPr>
        <w:t>5.</w:t>
      </w:r>
      <w:r>
        <w:rPr>
          <w:rFonts w:hint="eastAsia"/>
          <w:lang w:val="en-US" w:eastAsia="zh-CN"/>
        </w:rPr>
        <w:t>6</w:t>
      </w:r>
      <w:r>
        <w:rPr>
          <w:rFonts w:hint="eastAsia"/>
        </w:rPr>
        <w:t>.2 监测时期</w:t>
      </w:r>
    </w:p>
    <w:p w14:paraId="07FCB32C">
      <w:pPr>
        <w:pStyle w:val="26"/>
        <w:rPr>
          <w:rFonts w:hint="eastAsia" w:asciiTheme="minorEastAsia" w:hAnsiTheme="minorEastAsia" w:eastAsiaTheme="minorEastAsia" w:cstheme="minorEastAsia"/>
        </w:rPr>
      </w:pPr>
      <w:r>
        <w:rPr>
          <w:rFonts w:hint="eastAsia"/>
        </w:rPr>
        <w:t>冬油菜长势监测各项指标的监测时期</w:t>
      </w:r>
      <w:r>
        <w:rPr>
          <w:rFonts w:hint="eastAsia"/>
          <w:lang w:eastAsia="zh-CN"/>
        </w:rPr>
        <w:t>见附录</w:t>
      </w:r>
      <w:r>
        <w:rPr>
          <w:rFonts w:hint="eastAsia"/>
          <w:lang w:val="en-US" w:eastAsia="zh-CN"/>
        </w:rPr>
        <w:t>D</w:t>
      </w:r>
      <w:r>
        <w:rPr>
          <w:rFonts w:hint="eastAsia"/>
        </w:rPr>
        <w:t>。</w:t>
      </w:r>
    </w:p>
    <w:p w14:paraId="4AE15D59">
      <w:pPr>
        <w:pStyle w:val="25"/>
        <w:numPr>
          <w:ilvl w:val="0"/>
          <w:numId w:val="0"/>
        </w:numPr>
        <w:rPr>
          <w:rFonts w:hint="eastAsia"/>
        </w:rPr>
      </w:pPr>
      <w:r>
        <w:rPr>
          <w:rFonts w:hint="eastAsia"/>
          <w:lang w:val="en-US" w:eastAsia="zh-CN"/>
        </w:rPr>
        <w:t>5.7</w:t>
      </w:r>
      <w:r>
        <w:rPr>
          <w:rFonts w:hint="eastAsia"/>
        </w:rPr>
        <w:t xml:space="preserve">  苗情评价</w:t>
      </w:r>
    </w:p>
    <w:p w14:paraId="4346E260">
      <w:pPr>
        <w:pStyle w:val="25"/>
        <w:numPr>
          <w:ilvl w:val="0"/>
          <w:numId w:val="0"/>
        </w:numPr>
        <w:rPr>
          <w:rFonts w:hint="eastAsia"/>
          <w:lang w:val="en-US" w:eastAsia="zh-CN"/>
        </w:rPr>
      </w:pPr>
      <w:r>
        <w:rPr>
          <w:rFonts w:hint="eastAsia"/>
          <w:lang w:val="en-US" w:eastAsia="zh-CN"/>
        </w:rPr>
        <w:t>5.7.1 各性状苗情分类指标</w:t>
      </w:r>
    </w:p>
    <w:p w14:paraId="556CA75E">
      <w:pPr>
        <w:pStyle w:val="26"/>
        <w:rPr>
          <w:rFonts w:hint="eastAsia" w:ascii="SimSun" w:eastAsia="SimSun"/>
        </w:rPr>
      </w:pPr>
      <w:r>
        <w:rPr>
          <w:rFonts w:hint="eastAsia"/>
          <w:lang w:eastAsia="zh-CN"/>
        </w:rPr>
        <w:t>不同时期各性状苗情分类指标见</w:t>
      </w:r>
      <w:r>
        <w:rPr>
          <w:rFonts w:hint="eastAsia" w:ascii="SimSun" w:eastAsia="SimSun"/>
        </w:rPr>
        <w:t>附录</w:t>
      </w:r>
      <w:r>
        <w:rPr>
          <w:rFonts w:hint="eastAsia"/>
          <w:lang w:val="en-US" w:eastAsia="zh-CN"/>
        </w:rPr>
        <w:t>E</w:t>
      </w:r>
      <w:r>
        <w:rPr>
          <w:rFonts w:hint="eastAsia" w:ascii="SimSun" w:eastAsia="SimSun"/>
        </w:rPr>
        <w:t>。</w:t>
      </w:r>
    </w:p>
    <w:p w14:paraId="2CEBDC2D">
      <w:pPr>
        <w:pStyle w:val="25"/>
        <w:numPr>
          <w:ilvl w:val="0"/>
          <w:numId w:val="0"/>
        </w:numPr>
        <w:rPr>
          <w:rFonts w:hint="eastAsia"/>
          <w:lang w:val="en-US" w:eastAsia="zh-CN"/>
        </w:rPr>
      </w:pPr>
      <w:r>
        <w:rPr>
          <w:rFonts w:hint="eastAsia"/>
          <w:lang w:val="en-US" w:eastAsia="zh-CN"/>
        </w:rPr>
        <w:t>5.7.2 调查田块苗情综合判定规则</w:t>
      </w:r>
    </w:p>
    <w:p w14:paraId="6C06FB69">
      <w:pPr>
        <w:pStyle w:val="26"/>
        <w:rPr>
          <w:rFonts w:hint="default" w:ascii="SimSun" w:eastAsia="SimSun"/>
          <w:highlight w:val="none"/>
          <w:lang w:val="en-US" w:eastAsia="zh-CN"/>
        </w:rPr>
      </w:pPr>
      <w:r>
        <w:rPr>
          <w:rFonts w:hint="eastAsia" w:ascii="SimSun" w:eastAsia="SimSun"/>
          <w:highlight w:val="none"/>
          <w:lang w:val="en-US" w:eastAsia="zh-CN"/>
        </w:rPr>
        <w:t>对照附录E分</w:t>
      </w:r>
      <w:r>
        <w:rPr>
          <w:rFonts w:hint="eastAsia"/>
          <w:highlight w:val="none"/>
          <w:lang w:val="en-US" w:eastAsia="zh-CN"/>
        </w:rPr>
        <w:t>级</w:t>
      </w:r>
      <w:r>
        <w:rPr>
          <w:rFonts w:hint="eastAsia" w:ascii="SimSun" w:eastAsia="SimSun"/>
          <w:highlight w:val="none"/>
          <w:lang w:val="en-US" w:eastAsia="zh-CN"/>
        </w:rPr>
        <w:t>，</w:t>
      </w:r>
      <w:r>
        <w:rPr>
          <w:rFonts w:hint="eastAsia"/>
          <w:highlight w:val="none"/>
          <w:lang w:val="en-US" w:eastAsia="zh-CN"/>
        </w:rPr>
        <w:t>五个</w:t>
      </w:r>
      <w:r>
        <w:rPr>
          <w:rFonts w:hint="eastAsia" w:ascii="SimSun" w:eastAsia="SimSun"/>
          <w:highlight w:val="none"/>
          <w:lang w:val="en-US" w:eastAsia="zh-CN"/>
        </w:rPr>
        <w:t>性状指标</w:t>
      </w:r>
      <w:r>
        <w:rPr>
          <w:rFonts w:hint="eastAsia"/>
          <w:highlight w:val="none"/>
          <w:lang w:val="en-US" w:eastAsia="zh-CN"/>
        </w:rPr>
        <w:t>中3个性状能同时达到的最高类别判定为该田块性状类数。</w:t>
      </w:r>
    </w:p>
    <w:p w14:paraId="6EC3E62A">
      <w:pPr>
        <w:pStyle w:val="25"/>
        <w:numPr>
          <w:ilvl w:val="0"/>
          <w:numId w:val="0"/>
        </w:numPr>
        <w:rPr>
          <w:rFonts w:hint="eastAsia"/>
          <w:highlight w:val="none"/>
          <w:lang w:val="en-US" w:eastAsia="zh-CN"/>
        </w:rPr>
      </w:pPr>
      <w:r>
        <w:rPr>
          <w:rFonts w:hint="eastAsia"/>
          <w:highlight w:val="none"/>
          <w:lang w:val="en-US" w:eastAsia="zh-CN"/>
        </w:rPr>
        <w:t>5.7.3 调查区苗情分类计算方法</w:t>
      </w:r>
    </w:p>
    <w:p w14:paraId="1054A932">
      <w:pPr>
        <w:pStyle w:val="26"/>
        <w:rPr>
          <w:rFonts w:hint="eastAsia"/>
          <w:highlight w:val="none"/>
          <w:lang w:val="en-US" w:eastAsia="zh-CN"/>
        </w:rPr>
      </w:pPr>
      <w:r>
        <w:rPr>
          <w:rFonts w:hint="eastAsia"/>
          <w:highlight w:val="none"/>
          <w:lang w:val="en-US" w:eastAsia="zh-CN"/>
        </w:rPr>
        <w:t>一类、二类、三类苗面积由该调查区内同类调查田代表面积算术相加计得。</w:t>
      </w:r>
    </w:p>
    <w:p w14:paraId="6F18DB29">
      <w:pPr>
        <w:pStyle w:val="25"/>
        <w:numPr>
          <w:ilvl w:val="0"/>
          <w:numId w:val="0"/>
        </w:numPr>
        <w:rPr>
          <w:rFonts w:hint="eastAsia"/>
        </w:rPr>
      </w:pPr>
      <w:r>
        <w:rPr>
          <w:rFonts w:hint="eastAsia"/>
          <w:lang w:val="en-US" w:eastAsia="zh-CN"/>
        </w:rPr>
        <w:t>6</w:t>
      </w:r>
      <w:r>
        <w:rPr>
          <w:rFonts w:hint="eastAsia"/>
        </w:rPr>
        <w:t xml:space="preserve"> 灾害</w:t>
      </w:r>
      <w:r>
        <w:rPr>
          <w:rFonts w:hint="eastAsia"/>
          <w:lang w:eastAsia="zh-CN"/>
        </w:rPr>
        <w:t>影响</w:t>
      </w:r>
      <w:r>
        <w:rPr>
          <w:rFonts w:hint="eastAsia"/>
        </w:rPr>
        <w:t>监测</w:t>
      </w:r>
    </w:p>
    <w:p w14:paraId="53725C1A">
      <w:pPr>
        <w:pStyle w:val="25"/>
        <w:numPr>
          <w:ilvl w:val="0"/>
          <w:numId w:val="0"/>
        </w:numPr>
      </w:pPr>
      <w:r>
        <w:rPr>
          <w:rFonts w:hint="eastAsia"/>
          <w:lang w:val="en-US" w:eastAsia="zh-CN"/>
        </w:rPr>
        <w:t>6</w:t>
      </w:r>
      <w:r>
        <w:rPr>
          <w:rFonts w:hint="eastAsia"/>
        </w:rPr>
        <w:t>.1 冻害</w:t>
      </w:r>
    </w:p>
    <w:p w14:paraId="5699E97B">
      <w:pPr>
        <w:pStyle w:val="25"/>
        <w:numPr>
          <w:ilvl w:val="0"/>
          <w:numId w:val="0"/>
        </w:numPr>
        <w:rPr>
          <w:rFonts w:hint="default"/>
          <w:lang w:val="en-US" w:eastAsia="zh-CN"/>
        </w:rPr>
      </w:pPr>
      <w:r>
        <w:rPr>
          <w:rFonts w:hint="eastAsia"/>
          <w:lang w:val="en-US" w:eastAsia="zh-CN"/>
        </w:rPr>
        <w:t>6.1.1 冻害分类</w:t>
      </w:r>
    </w:p>
    <w:p w14:paraId="5490AF51">
      <w:pPr>
        <w:pStyle w:val="26"/>
        <w:rPr>
          <w:rFonts w:hint="eastAsia"/>
        </w:rPr>
      </w:pPr>
      <w:r>
        <w:rPr>
          <w:rFonts w:hint="eastAsia"/>
        </w:rPr>
        <w:t>包括冬季冻害</w:t>
      </w:r>
      <w:r>
        <w:rPr>
          <w:rFonts w:hint="eastAsia"/>
          <w:lang w:eastAsia="zh-CN"/>
        </w:rPr>
        <w:t>、</w:t>
      </w:r>
      <w:r>
        <w:rPr>
          <w:rFonts w:hint="eastAsia"/>
        </w:rPr>
        <w:t>早春冻害（</w:t>
      </w:r>
      <w:r>
        <w:rPr>
          <w:rFonts w:hint="eastAsia"/>
          <w:lang w:eastAsia="zh-CN"/>
        </w:rPr>
        <w:t>返青后发生的冻害</w:t>
      </w:r>
      <w:r>
        <w:rPr>
          <w:rFonts w:hint="eastAsia"/>
        </w:rPr>
        <w:t>）两种</w:t>
      </w:r>
      <w:r>
        <w:rPr>
          <w:rFonts w:hint="eastAsia"/>
          <w:lang w:eastAsia="zh-CN"/>
        </w:rPr>
        <w:t>。</w:t>
      </w:r>
    </w:p>
    <w:p w14:paraId="6D43DF05">
      <w:pPr>
        <w:pStyle w:val="25"/>
        <w:numPr>
          <w:ilvl w:val="0"/>
          <w:numId w:val="0"/>
        </w:numPr>
        <w:rPr>
          <w:rFonts w:hint="eastAsia"/>
          <w:lang w:val="en-US" w:eastAsia="zh-CN"/>
        </w:rPr>
      </w:pPr>
      <w:r>
        <w:rPr>
          <w:rFonts w:hint="eastAsia"/>
          <w:lang w:val="en-US" w:eastAsia="zh-CN"/>
        </w:rPr>
        <w:t>6.1.2监测时期</w:t>
      </w:r>
    </w:p>
    <w:p w14:paraId="1779F17C">
      <w:pPr>
        <w:pStyle w:val="26"/>
        <w:rPr>
          <w:rFonts w:hint="eastAsia" w:eastAsia="SimSun"/>
          <w:lang w:eastAsia="zh-CN"/>
        </w:rPr>
      </w:pPr>
      <w:r>
        <w:rPr>
          <w:rFonts w:hint="eastAsia"/>
          <w:lang w:val="en-US" w:eastAsia="zh-CN"/>
        </w:rPr>
        <w:t>一般</w:t>
      </w:r>
      <w:r>
        <w:rPr>
          <w:rFonts w:hint="eastAsia"/>
        </w:rPr>
        <w:t>在冻害发生后的第5天进行监测</w:t>
      </w:r>
      <w:r>
        <w:rPr>
          <w:rFonts w:hint="eastAsia"/>
          <w:lang w:eastAsia="zh-CN"/>
        </w:rPr>
        <w:t>，冬季冻害也可在油菜返青期调查。</w:t>
      </w:r>
    </w:p>
    <w:p w14:paraId="16415C90">
      <w:pPr>
        <w:pStyle w:val="25"/>
        <w:numPr>
          <w:ilvl w:val="0"/>
          <w:numId w:val="0"/>
        </w:numPr>
        <w:rPr>
          <w:rFonts w:hint="default"/>
          <w:lang w:val="en-US" w:eastAsia="zh-CN"/>
        </w:rPr>
      </w:pPr>
      <w:r>
        <w:rPr>
          <w:rFonts w:hint="eastAsia"/>
          <w:lang w:val="en-US" w:eastAsia="zh-CN"/>
        </w:rPr>
        <w:t>6.1.3 监测指标</w:t>
      </w:r>
    </w:p>
    <w:p w14:paraId="293EF806">
      <w:pPr>
        <w:pStyle w:val="26"/>
      </w:pPr>
      <w:r>
        <w:rPr>
          <w:rFonts w:hint="eastAsia"/>
        </w:rPr>
        <w:t>包括发生时间、冻害等级和受灾面积。</w:t>
      </w:r>
    </w:p>
    <w:p w14:paraId="1DDA7301">
      <w:pPr>
        <w:pStyle w:val="25"/>
        <w:numPr>
          <w:ilvl w:val="0"/>
          <w:numId w:val="0"/>
        </w:numPr>
        <w:rPr>
          <w:rFonts w:hint="default"/>
          <w:lang w:val="en-US" w:eastAsia="zh-CN"/>
        </w:rPr>
      </w:pPr>
      <w:r>
        <w:rPr>
          <w:rFonts w:hint="eastAsia"/>
          <w:lang w:val="en-US" w:eastAsia="zh-CN"/>
        </w:rPr>
        <w:t>6.1.4 油菜冻害程度分级</w:t>
      </w:r>
    </w:p>
    <w:p w14:paraId="2CAB3F0B">
      <w:pPr>
        <w:pStyle w:val="26"/>
        <w:numPr>
          <w:ilvl w:val="0"/>
          <w:numId w:val="3"/>
        </w:numPr>
        <w:rPr>
          <w:rFonts w:hint="eastAsia"/>
        </w:rPr>
      </w:pPr>
      <w:r>
        <w:rPr>
          <w:rFonts w:hint="eastAsia"/>
        </w:rPr>
        <w:t>一级为仅个别大叶受冻，受害叶局部萎缩或枯焦</w:t>
      </w:r>
      <w:r>
        <w:rPr>
          <w:rFonts w:hint="eastAsia"/>
          <w:lang w:eastAsia="zh-CN"/>
        </w:rPr>
        <w:t>。</w:t>
      </w:r>
    </w:p>
    <w:p w14:paraId="1DFBA093">
      <w:pPr>
        <w:pStyle w:val="26"/>
        <w:numPr>
          <w:ilvl w:val="0"/>
          <w:numId w:val="3"/>
        </w:numPr>
      </w:pPr>
      <w:r>
        <w:rPr>
          <w:rFonts w:hint="eastAsia"/>
        </w:rPr>
        <w:t>二级为有半数叶片受冻，受害叶局部或大部分萎缩、枯焦，心叶正常</w:t>
      </w:r>
      <w:r>
        <w:rPr>
          <w:rFonts w:hint="eastAsia"/>
          <w:lang w:eastAsia="zh-CN"/>
        </w:rPr>
        <w:t>。</w:t>
      </w:r>
    </w:p>
    <w:p w14:paraId="4C64A98C">
      <w:pPr>
        <w:pStyle w:val="26"/>
        <w:numPr>
          <w:ilvl w:val="0"/>
          <w:numId w:val="3"/>
        </w:numPr>
      </w:pPr>
      <w:r>
        <w:rPr>
          <w:rFonts w:hint="eastAsia"/>
        </w:rPr>
        <w:t>三级大部分叶片受冻，受害叶局部或大部分萎缩、枯焦，心叶正常或微受冻害，植株尚能恢复生长</w:t>
      </w:r>
      <w:r>
        <w:rPr>
          <w:rFonts w:hint="eastAsia"/>
          <w:lang w:eastAsia="zh-CN"/>
        </w:rPr>
        <w:t>。</w:t>
      </w:r>
    </w:p>
    <w:p w14:paraId="1B633576">
      <w:pPr>
        <w:pStyle w:val="26"/>
        <w:numPr>
          <w:ilvl w:val="0"/>
          <w:numId w:val="3"/>
        </w:numPr>
      </w:pPr>
      <w:r>
        <w:rPr>
          <w:rFonts w:hint="eastAsia"/>
        </w:rPr>
        <w:t>四级为大部分叶片和心叶均受冻，趋向死亡</w:t>
      </w:r>
      <w:r>
        <w:rPr>
          <w:rFonts w:hint="eastAsia"/>
          <w:lang w:eastAsia="zh-CN"/>
        </w:rPr>
        <w:t>。</w:t>
      </w:r>
    </w:p>
    <w:p w14:paraId="475A3545">
      <w:pPr>
        <w:pStyle w:val="25"/>
        <w:numPr>
          <w:ilvl w:val="0"/>
          <w:numId w:val="0"/>
        </w:numPr>
      </w:pPr>
      <w:r>
        <w:rPr>
          <w:rFonts w:hint="eastAsia"/>
          <w:lang w:val="en-US" w:eastAsia="zh-CN"/>
        </w:rPr>
        <w:t>6</w:t>
      </w:r>
      <w:r>
        <w:rPr>
          <w:rFonts w:hint="eastAsia"/>
        </w:rPr>
        <w:t>.</w:t>
      </w:r>
      <w:r>
        <w:rPr>
          <w:rFonts w:hint="eastAsia"/>
          <w:lang w:val="en-US" w:eastAsia="zh-CN"/>
        </w:rPr>
        <w:t>2</w:t>
      </w:r>
      <w:r>
        <w:rPr>
          <w:rFonts w:hint="eastAsia"/>
        </w:rPr>
        <w:t xml:space="preserve"> 倒伏</w:t>
      </w:r>
    </w:p>
    <w:p w14:paraId="181A477F">
      <w:pPr>
        <w:pStyle w:val="25"/>
        <w:numPr>
          <w:ilvl w:val="0"/>
          <w:numId w:val="0"/>
        </w:numPr>
        <w:rPr>
          <w:rFonts w:hint="eastAsia"/>
          <w:lang w:val="en-US" w:eastAsia="zh-CN"/>
        </w:rPr>
      </w:pPr>
      <w:r>
        <w:rPr>
          <w:rFonts w:hint="eastAsia"/>
          <w:lang w:val="en-US" w:eastAsia="zh-CN"/>
        </w:rPr>
        <w:t>6.2.1监测时期</w:t>
      </w:r>
    </w:p>
    <w:p w14:paraId="2A50BDD2">
      <w:pPr>
        <w:pStyle w:val="26"/>
        <w:rPr>
          <w:rFonts w:hint="eastAsia" w:eastAsia="SimSun"/>
          <w:lang w:val="en-US" w:eastAsia="zh-CN"/>
        </w:rPr>
      </w:pPr>
      <w:r>
        <w:rPr>
          <w:rFonts w:hint="eastAsia"/>
        </w:rPr>
        <w:t>在倒伏</w:t>
      </w:r>
      <w:r>
        <w:rPr>
          <w:rFonts w:hint="eastAsia"/>
          <w:lang w:eastAsia="zh-CN"/>
        </w:rPr>
        <w:t>后</w:t>
      </w:r>
      <w:r>
        <w:rPr>
          <w:rFonts w:hint="eastAsia"/>
          <w:lang w:val="en-US" w:eastAsia="zh-CN"/>
        </w:rPr>
        <w:t>5</w:t>
      </w:r>
      <w:r>
        <w:rPr>
          <w:rFonts w:hint="eastAsia"/>
        </w:rPr>
        <w:t>日</w:t>
      </w:r>
      <w:r>
        <w:rPr>
          <w:rFonts w:hint="eastAsia"/>
          <w:lang w:eastAsia="zh-CN"/>
        </w:rPr>
        <w:t>内，或成熟期</w:t>
      </w:r>
      <w:r>
        <w:rPr>
          <w:rFonts w:hint="eastAsia"/>
        </w:rPr>
        <w:t>进行监测</w:t>
      </w:r>
      <w:r>
        <w:rPr>
          <w:rFonts w:hint="eastAsia"/>
          <w:lang w:eastAsia="zh-CN"/>
        </w:rPr>
        <w:t>。</w:t>
      </w:r>
    </w:p>
    <w:p w14:paraId="354A82B9">
      <w:pPr>
        <w:pStyle w:val="25"/>
        <w:numPr>
          <w:ilvl w:val="0"/>
          <w:numId w:val="0"/>
        </w:numPr>
      </w:pPr>
      <w:r>
        <w:rPr>
          <w:rFonts w:hint="eastAsia"/>
          <w:lang w:val="en-US" w:eastAsia="zh-CN"/>
        </w:rPr>
        <w:t>6.2.2 监测指标</w:t>
      </w:r>
    </w:p>
    <w:p w14:paraId="2E9E69AB">
      <w:pPr>
        <w:pStyle w:val="26"/>
        <w:rPr>
          <w:rFonts w:hint="eastAsia"/>
        </w:rPr>
      </w:pPr>
      <w:r>
        <w:rPr>
          <w:rFonts w:hint="eastAsia"/>
        </w:rPr>
        <w:t>包括倒伏时间、倒伏品种、倒伏等级、倒伏植株比例和倒伏面积等。</w:t>
      </w:r>
    </w:p>
    <w:p w14:paraId="2AAC0B87">
      <w:pPr>
        <w:pStyle w:val="25"/>
        <w:numPr>
          <w:ilvl w:val="0"/>
          <w:numId w:val="0"/>
        </w:numPr>
      </w:pPr>
      <w:r>
        <w:rPr>
          <w:rFonts w:hint="eastAsia"/>
          <w:lang w:val="en-US" w:eastAsia="zh-CN"/>
        </w:rPr>
        <w:t>6.2.3 倒伏程度分级</w:t>
      </w:r>
    </w:p>
    <w:p w14:paraId="087306E0">
      <w:pPr>
        <w:pStyle w:val="26"/>
        <w:numPr>
          <w:ilvl w:val="0"/>
          <w:numId w:val="4"/>
        </w:numPr>
        <w:rPr>
          <w:rFonts w:hint="eastAsia"/>
        </w:rPr>
      </w:pPr>
      <w:r>
        <w:rPr>
          <w:rFonts w:hint="eastAsia"/>
        </w:rPr>
        <w:t>“轻”为部分植株稍有倾斜，主茎倾斜度在15～30度之间。</w:t>
      </w:r>
    </w:p>
    <w:p w14:paraId="759A36C3">
      <w:pPr>
        <w:pStyle w:val="26"/>
        <w:numPr>
          <w:ilvl w:val="0"/>
          <w:numId w:val="4"/>
        </w:numPr>
      </w:pPr>
      <w:r>
        <w:rPr>
          <w:rFonts w:hint="eastAsia"/>
        </w:rPr>
        <w:t>“中”为大部分植株倾斜，主茎倾斜度在30～40度之间。</w:t>
      </w:r>
    </w:p>
    <w:p w14:paraId="7BEA77D7">
      <w:pPr>
        <w:pStyle w:val="26"/>
        <w:numPr>
          <w:ilvl w:val="0"/>
          <w:numId w:val="4"/>
        </w:numPr>
      </w:pPr>
      <w:r>
        <w:rPr>
          <w:rFonts w:hint="eastAsia"/>
        </w:rPr>
        <w:t>“重”为大部分植株主茎倾斜度超过45度，或小部分植株匍匐在地面。</w:t>
      </w:r>
    </w:p>
    <w:p w14:paraId="5C5EB4B2">
      <w:pPr>
        <w:pStyle w:val="26"/>
        <w:numPr>
          <w:ilvl w:val="0"/>
          <w:numId w:val="4"/>
        </w:numPr>
      </w:pPr>
      <w:r>
        <w:rPr>
          <w:rFonts w:hint="eastAsia"/>
        </w:rPr>
        <w:t>“倒”为大田整体植株主茎倾斜度超过45度，或匍匐在地面。</w:t>
      </w:r>
    </w:p>
    <w:p w14:paraId="74909E82">
      <w:pPr>
        <w:pStyle w:val="25"/>
        <w:numPr>
          <w:ilvl w:val="0"/>
          <w:numId w:val="0"/>
        </w:numPr>
      </w:pPr>
      <w:r>
        <w:rPr>
          <w:rFonts w:hint="eastAsia"/>
          <w:lang w:val="en-US" w:eastAsia="zh-CN"/>
        </w:rPr>
        <w:t>6.3</w:t>
      </w:r>
      <w:r>
        <w:rPr>
          <w:rFonts w:hint="eastAsia"/>
        </w:rPr>
        <w:t xml:space="preserve"> </w:t>
      </w:r>
      <w:r>
        <w:rPr>
          <w:rFonts w:hint="eastAsia"/>
          <w:lang w:eastAsia="zh-CN"/>
        </w:rPr>
        <w:t>主要</w:t>
      </w:r>
      <w:r>
        <w:rPr>
          <w:rFonts w:hint="eastAsia"/>
        </w:rPr>
        <w:t>病</w:t>
      </w:r>
      <w:r>
        <w:rPr>
          <w:rFonts w:hint="eastAsia"/>
          <w:lang w:eastAsia="zh-CN"/>
        </w:rPr>
        <w:t>虫</w:t>
      </w:r>
      <w:r>
        <w:rPr>
          <w:rFonts w:hint="eastAsia"/>
        </w:rPr>
        <w:t>害</w:t>
      </w:r>
    </w:p>
    <w:p w14:paraId="74D27085">
      <w:pPr>
        <w:pStyle w:val="25"/>
        <w:numPr>
          <w:ilvl w:val="0"/>
          <w:numId w:val="0"/>
        </w:numPr>
        <w:rPr>
          <w:rFonts w:hint="eastAsia" w:eastAsia="SimHei"/>
          <w:lang w:eastAsia="zh-CN"/>
        </w:rPr>
      </w:pPr>
      <w:r>
        <w:rPr>
          <w:rFonts w:hint="eastAsia"/>
          <w:lang w:val="en-US" w:eastAsia="zh-CN"/>
        </w:rPr>
        <w:t>6.3</w:t>
      </w:r>
      <w:r>
        <w:rPr>
          <w:rFonts w:hint="eastAsia"/>
        </w:rPr>
        <w:t>.</w:t>
      </w:r>
      <w:r>
        <w:rPr>
          <w:rFonts w:hint="eastAsia"/>
          <w:lang w:val="en-US" w:eastAsia="zh-CN"/>
        </w:rPr>
        <w:t>1</w:t>
      </w:r>
      <w:r>
        <w:rPr>
          <w:rFonts w:hint="eastAsia"/>
        </w:rPr>
        <w:t xml:space="preserve"> </w:t>
      </w:r>
      <w:r>
        <w:rPr>
          <w:rFonts w:hint="eastAsia"/>
          <w:lang w:eastAsia="zh-CN"/>
        </w:rPr>
        <w:t>菌核病</w:t>
      </w:r>
    </w:p>
    <w:p w14:paraId="62E0D998">
      <w:pPr>
        <w:pStyle w:val="26"/>
        <w:keepNext w:val="0"/>
        <w:keepLines w:val="0"/>
        <w:pageBreakBefore w:val="0"/>
        <w:widowControl/>
        <w:kinsoku/>
        <w:wordWrap/>
        <w:overflowPunct/>
        <w:topLinePunct w:val="0"/>
        <w:autoSpaceDE w:val="0"/>
        <w:autoSpaceDN w:val="0"/>
        <w:bidi w:val="0"/>
        <w:adjustRightInd/>
        <w:snapToGrid/>
        <w:ind w:firstLine="420" w:firstLineChars="200"/>
        <w:textAlignment w:val="auto"/>
      </w:pPr>
      <w:r>
        <w:rPr>
          <w:rFonts w:hint="eastAsia"/>
        </w:rPr>
        <w:t>每个取样点随机选择20株，在病害发生时监测</w:t>
      </w:r>
      <w:r>
        <w:rPr>
          <w:rFonts w:hint="eastAsia" w:ascii="SimSun" w:eastAsia="SimSun"/>
        </w:rPr>
        <w:t>病害</w:t>
      </w:r>
      <w:r>
        <w:rPr>
          <w:rFonts w:hint="eastAsia"/>
        </w:rPr>
        <w:t>的危害程度和百分率</w:t>
      </w:r>
      <w:r>
        <w:rPr>
          <w:rFonts w:hint="eastAsia"/>
          <w:lang w:eastAsia="zh-CN"/>
        </w:rPr>
        <w:t>。</w:t>
      </w:r>
      <w:r>
        <w:rPr>
          <w:rFonts w:hint="eastAsia"/>
        </w:rPr>
        <w:t>油菜菌核病监测按NY/T 2038</w:t>
      </w:r>
      <w:r>
        <w:rPr>
          <w:rFonts w:hint="eastAsia"/>
          <w:lang w:eastAsia="zh-CN"/>
        </w:rPr>
        <w:t>规定的“病性普查”要求进行</w:t>
      </w:r>
      <w:r>
        <w:t>。</w:t>
      </w:r>
    </w:p>
    <w:p w14:paraId="2EBC676F">
      <w:pPr>
        <w:pStyle w:val="25"/>
        <w:numPr>
          <w:ilvl w:val="0"/>
          <w:numId w:val="0"/>
        </w:numPr>
        <w:rPr>
          <w:rFonts w:hint="eastAsia"/>
        </w:rPr>
      </w:pPr>
      <w:r>
        <w:rPr>
          <w:rFonts w:hint="eastAsia"/>
          <w:lang w:val="en-US" w:eastAsia="zh-CN"/>
        </w:rPr>
        <w:t>6.3</w:t>
      </w:r>
      <w:r>
        <w:rPr>
          <w:rFonts w:hint="eastAsia"/>
        </w:rPr>
        <w:t>.</w:t>
      </w:r>
      <w:r>
        <w:rPr>
          <w:rFonts w:hint="eastAsia"/>
          <w:lang w:val="en-US" w:eastAsia="zh-CN"/>
        </w:rPr>
        <w:t>2</w:t>
      </w:r>
      <w:r>
        <w:rPr>
          <w:rFonts w:hint="eastAsia"/>
        </w:rPr>
        <w:t xml:space="preserve"> 茎象甲</w:t>
      </w:r>
    </w:p>
    <w:p w14:paraId="62DBFCC8">
      <w:pPr>
        <w:pStyle w:val="25"/>
        <w:numPr>
          <w:ilvl w:val="0"/>
          <w:numId w:val="0"/>
        </w:numPr>
        <w:rPr>
          <w:rFonts w:hint="eastAsia" w:eastAsia="SimHei"/>
          <w:lang w:val="en-US" w:eastAsia="zh-CN"/>
        </w:rPr>
      </w:pPr>
      <w:r>
        <w:rPr>
          <w:rFonts w:hint="eastAsia"/>
          <w:lang w:val="en-US" w:eastAsia="zh-CN"/>
        </w:rPr>
        <w:t>6.3.2.1 监测时期</w:t>
      </w:r>
    </w:p>
    <w:p w14:paraId="7EAC4394">
      <w:pPr>
        <w:pStyle w:val="26"/>
        <w:rPr>
          <w:rFonts w:hint="eastAsia"/>
          <w:lang w:val="en-US" w:eastAsia="zh-CN"/>
        </w:rPr>
      </w:pPr>
      <w:r>
        <w:rPr>
          <w:rFonts w:hint="eastAsia"/>
          <w:lang w:eastAsia="zh-CN"/>
        </w:rPr>
        <w:t>在油菜返青抽薹初期监</w:t>
      </w:r>
      <w:r>
        <w:rPr>
          <w:rFonts w:hint="eastAsia" w:ascii="SimSun" w:eastAsia="SimSun"/>
          <w:lang w:eastAsia="zh-CN"/>
        </w:rPr>
        <w:t>测，</w:t>
      </w:r>
      <w:r>
        <w:rPr>
          <w:rFonts w:hint="eastAsia"/>
          <w:lang w:eastAsia="zh-CN"/>
        </w:rPr>
        <w:t>一般陕南旱地于</w:t>
      </w:r>
      <w:r>
        <w:rPr>
          <w:rFonts w:hint="eastAsia"/>
          <w:lang w:val="en-US" w:eastAsia="zh-CN"/>
        </w:rPr>
        <w:t>2月中下旬，</w:t>
      </w:r>
      <w:r>
        <w:rPr>
          <w:rFonts w:hint="eastAsia"/>
          <w:lang w:eastAsia="zh-CN"/>
        </w:rPr>
        <w:t>关中渭北于</w:t>
      </w:r>
      <w:r>
        <w:rPr>
          <w:rFonts w:hint="eastAsia"/>
          <w:lang w:val="en-US" w:eastAsia="zh-CN"/>
        </w:rPr>
        <w:t>3月上旬调查。</w:t>
      </w:r>
    </w:p>
    <w:p w14:paraId="31CB2867">
      <w:pPr>
        <w:pStyle w:val="25"/>
        <w:numPr>
          <w:ilvl w:val="0"/>
          <w:numId w:val="0"/>
        </w:numPr>
        <w:rPr>
          <w:rFonts w:hint="eastAsia"/>
          <w:lang w:val="en-US" w:eastAsia="zh-CN"/>
        </w:rPr>
      </w:pPr>
      <w:r>
        <w:rPr>
          <w:rFonts w:hint="eastAsia"/>
          <w:lang w:val="en-US" w:eastAsia="zh-CN"/>
        </w:rPr>
        <w:t>6.3.2.2 监测内容</w:t>
      </w:r>
    </w:p>
    <w:p w14:paraId="6F40D3C4">
      <w:pPr>
        <w:pStyle w:val="26"/>
        <w:rPr>
          <w:rFonts w:hint="eastAsia"/>
          <w:lang w:val="en-US" w:eastAsia="zh-CN"/>
        </w:rPr>
      </w:pPr>
      <w:r>
        <w:rPr>
          <w:rFonts w:hint="eastAsia"/>
          <w:lang w:val="en-US" w:eastAsia="zh-CN"/>
        </w:rPr>
        <w:t>包括危害程度、发生面积等。</w:t>
      </w:r>
    </w:p>
    <w:p w14:paraId="113E6CE4">
      <w:pPr>
        <w:pStyle w:val="25"/>
        <w:numPr>
          <w:ilvl w:val="0"/>
          <w:numId w:val="0"/>
        </w:numPr>
        <w:rPr>
          <w:rFonts w:hint="eastAsia"/>
          <w:lang w:val="en-US" w:eastAsia="zh-CN"/>
        </w:rPr>
      </w:pPr>
      <w:r>
        <w:rPr>
          <w:rFonts w:hint="eastAsia"/>
          <w:lang w:val="en-US" w:eastAsia="zh-CN"/>
        </w:rPr>
        <w:t>6.3.2.3 监测方法和计算</w:t>
      </w:r>
    </w:p>
    <w:p w14:paraId="399C2610">
      <w:pPr>
        <w:pStyle w:val="26"/>
        <w:rPr>
          <w:rFonts w:hint="eastAsia" w:ascii="SimSun" w:eastAsia="SimSun"/>
        </w:rPr>
      </w:pPr>
      <w:r>
        <w:rPr>
          <w:rFonts w:hint="eastAsia" w:ascii="SimSun" w:eastAsia="SimSun"/>
          <w:lang w:eastAsia="zh-CN"/>
        </w:rPr>
        <w:t>每个监测点连续调查</w:t>
      </w:r>
      <w:r>
        <w:rPr>
          <w:rFonts w:hint="eastAsia" w:ascii="SimSun" w:eastAsia="SimSun"/>
          <w:lang w:val="en-US" w:eastAsia="zh-CN"/>
        </w:rPr>
        <w:t>50株，共150株，计算茎象甲危害百分率</w:t>
      </w:r>
      <w:r>
        <w:rPr>
          <w:rFonts w:hint="eastAsia"/>
          <w:lang w:val="en-US" w:eastAsia="zh-CN"/>
        </w:rPr>
        <w:t>X。计算公式为</w:t>
      </w:r>
      <w:r>
        <w:rPr>
          <w:rFonts w:hint="eastAsia" w:ascii="SimSun" w:eastAsia="SimSun"/>
          <w:lang w:val="en-US" w:eastAsia="zh-CN"/>
        </w:rPr>
        <w:t>：</w:t>
      </w:r>
      <w:r>
        <w:rPr>
          <w:rFonts w:hint="eastAsia" w:ascii="SimSun" w:eastAsia="SimSun"/>
        </w:rPr>
        <w:t xml:space="preserve"> </w:t>
      </w:r>
    </w:p>
    <w:p w14:paraId="504DF681">
      <w:pPr>
        <w:pStyle w:val="26"/>
        <w:rPr>
          <w:rFonts w:hint="eastAsia"/>
          <w:lang w:val="en-US" w:eastAsia="zh-CN"/>
        </w:rPr>
      </w:pPr>
      <w:r>
        <w:rPr>
          <w:rFonts w:hint="eastAsia"/>
          <w:lang w:val="en-US" w:eastAsia="zh-CN"/>
        </w:rPr>
        <w:t>X=（Y/Z）×100%</w:t>
      </w:r>
    </w:p>
    <w:p w14:paraId="718918B4">
      <w:pPr>
        <w:pStyle w:val="28"/>
        <w:numPr>
          <w:ilvl w:val="2"/>
          <w:numId w:val="0"/>
        </w:numPr>
        <w:ind w:firstLine="420" w:firstLineChars="200"/>
        <w:rPr>
          <w:rFonts w:hint="eastAsia"/>
          <w:lang w:val="en" w:eastAsia="zh-CN"/>
        </w:rPr>
      </w:pPr>
      <w:r>
        <w:rPr>
          <w:rFonts w:hint="eastAsia"/>
          <w:lang w:val="en" w:eastAsia="zh-CN"/>
        </w:rPr>
        <w:t>式中：</w:t>
      </w:r>
    </w:p>
    <w:p w14:paraId="6A5E0E3B">
      <w:pPr>
        <w:pStyle w:val="28"/>
        <w:numPr>
          <w:ilvl w:val="2"/>
          <w:numId w:val="0"/>
        </w:numPr>
        <w:ind w:firstLine="420" w:firstLineChars="200"/>
        <w:rPr>
          <w:rFonts w:hint="eastAsia" w:eastAsia="SimSun"/>
          <w:lang w:eastAsia="zh-CN"/>
        </w:rPr>
      </w:pPr>
      <w:r>
        <w:rPr>
          <w:rFonts w:hint="eastAsia"/>
          <w:lang w:val="en-US" w:eastAsia="zh-CN"/>
        </w:rPr>
        <w:t>X ——</w:t>
      </w:r>
      <w:r>
        <w:rPr>
          <w:rFonts w:hint="eastAsia" w:ascii="SimSun" w:eastAsia="SimSun"/>
          <w:lang w:val="en-US" w:eastAsia="zh-CN"/>
        </w:rPr>
        <w:t>茎象甲危害率</w:t>
      </w:r>
      <w:r>
        <w:rPr>
          <w:rFonts w:hint="eastAsia"/>
          <w:lang w:val="en-US" w:eastAsia="zh-CN"/>
        </w:rPr>
        <w:t>，单位为</w:t>
      </w:r>
      <w:r>
        <w:rPr>
          <w:rFonts w:hint="eastAsia"/>
          <w:lang w:eastAsia="zh-CN"/>
        </w:rPr>
        <w:t>百分数（</w:t>
      </w:r>
      <w:r>
        <w:rPr>
          <w:rFonts w:hint="eastAsia"/>
          <w:lang w:val="en-US" w:eastAsia="zh-CN"/>
        </w:rPr>
        <w:t>%）</w:t>
      </w:r>
      <w:r>
        <w:rPr>
          <w:rFonts w:hint="eastAsia"/>
          <w:lang w:eastAsia="zh-CN"/>
        </w:rPr>
        <w:t>；</w:t>
      </w:r>
    </w:p>
    <w:p w14:paraId="7D1E0DE4">
      <w:pPr>
        <w:pStyle w:val="28"/>
        <w:numPr>
          <w:ilvl w:val="2"/>
          <w:numId w:val="0"/>
        </w:numPr>
        <w:ind w:firstLine="420" w:firstLineChars="200"/>
        <w:rPr>
          <w:rFonts w:hint="eastAsia"/>
          <w:lang w:val="en-US" w:eastAsia="zh-CN"/>
        </w:rPr>
      </w:pPr>
      <w:r>
        <w:rPr>
          <w:rFonts w:hint="eastAsia"/>
          <w:lang w:val="en-US" w:eastAsia="zh-CN"/>
        </w:rPr>
        <w:t>Y ——受害株数的数值，单位为株；</w:t>
      </w:r>
    </w:p>
    <w:p w14:paraId="5EBDBD9C">
      <w:pPr>
        <w:pStyle w:val="28"/>
        <w:numPr>
          <w:ilvl w:val="2"/>
          <w:numId w:val="0"/>
        </w:numPr>
        <w:ind w:firstLine="420" w:firstLineChars="200"/>
        <w:rPr>
          <w:rFonts w:hint="default"/>
          <w:lang w:val="en-US" w:eastAsia="zh-CN"/>
        </w:rPr>
      </w:pPr>
      <w:r>
        <w:rPr>
          <w:rFonts w:hint="eastAsia"/>
          <w:lang w:val="en-US" w:eastAsia="zh-CN"/>
        </w:rPr>
        <w:t>Z——调查株数的数值，单位为株。</w:t>
      </w:r>
    </w:p>
    <w:p w14:paraId="7BDF5700">
      <w:pPr>
        <w:pStyle w:val="26"/>
        <w:rPr>
          <w:rFonts w:hint="eastAsia"/>
          <w:lang w:val="en-US" w:eastAsia="zh-CN"/>
        </w:rPr>
      </w:pPr>
    </w:p>
    <w:p w14:paraId="59CB024E">
      <w:pPr>
        <w:pStyle w:val="26"/>
        <w:ind w:firstLine="0" w:firstLineChars="0"/>
        <w:rPr>
          <w:rFonts w:hint="eastAsia"/>
          <w:lang w:val="en-US" w:eastAsia="zh-CN"/>
        </w:rPr>
      </w:pPr>
    </w:p>
    <w:p w14:paraId="1F7CCA86">
      <w:pPr>
        <w:pStyle w:val="26"/>
        <w:rPr>
          <w:rFonts w:hint="eastAsia"/>
          <w:lang w:val="en-US" w:eastAsia="zh-CN"/>
        </w:rPr>
      </w:pPr>
    </w:p>
    <w:p w14:paraId="771EFC50">
      <w:pPr>
        <w:pStyle w:val="26"/>
        <w:rPr>
          <w:rFonts w:hint="eastAsia"/>
          <w:lang w:val="en-US" w:eastAsia="zh-CN"/>
        </w:rPr>
      </w:pPr>
    </w:p>
    <w:p w14:paraId="531C069E">
      <w:pPr>
        <w:pStyle w:val="26"/>
        <w:rPr>
          <w:rFonts w:hint="eastAsia"/>
          <w:lang w:val="en-US" w:eastAsia="zh-CN"/>
        </w:rPr>
      </w:pPr>
    </w:p>
    <w:p w14:paraId="094B7E2B">
      <w:pPr>
        <w:pStyle w:val="26"/>
        <w:rPr>
          <w:rFonts w:hint="eastAsia"/>
          <w:lang w:val="en-US" w:eastAsia="zh-CN"/>
        </w:rPr>
      </w:pPr>
    </w:p>
    <w:p w14:paraId="3BD988D8">
      <w:pPr>
        <w:spacing w:line="560" w:lineRule="exact"/>
        <w:jc w:val="both"/>
        <w:rPr>
          <w:rFonts w:hint="eastAsia" w:ascii="SimSun" w:hAnsi="SimSun" w:eastAsia="SimSun" w:cs="Times New Roman"/>
          <w:b/>
          <w:sz w:val="24"/>
          <w:szCs w:val="24"/>
          <w:lang w:val="en-US" w:eastAsia="zh-CN"/>
        </w:rPr>
        <w:sectPr>
          <w:footerReference r:id="rId3" w:type="default"/>
          <w:pgSz w:w="11906" w:h="16838"/>
          <w:pgMar w:top="1440" w:right="1800" w:bottom="1440" w:left="1800" w:header="851" w:footer="992" w:gutter="0"/>
          <w:cols w:space="425" w:num="1"/>
          <w:docGrid w:type="lines" w:linePitch="312" w:charSpace="0"/>
        </w:sectPr>
      </w:pPr>
    </w:p>
    <w:p w14:paraId="4DE103D6">
      <w:pPr>
        <w:spacing w:line="560" w:lineRule="exact"/>
        <w:jc w:val="center"/>
        <w:rPr>
          <w:rFonts w:hint="eastAsia" w:eastAsia="SimSun"/>
          <w:b/>
          <w:sz w:val="28"/>
          <w:szCs w:val="28"/>
          <w:lang w:val="en-US" w:eastAsia="zh-CN"/>
        </w:rPr>
      </w:pPr>
      <w:r>
        <w:rPr>
          <w:rFonts w:hint="eastAsia" w:ascii="Calibri" w:hAnsi="Calibri" w:eastAsia="SimSun" w:cs="Times New Roman"/>
          <w:b/>
          <w:sz w:val="24"/>
          <w:szCs w:val="24"/>
        </w:rPr>
        <w:t>附录</w:t>
      </w:r>
      <w:r>
        <w:rPr>
          <w:rFonts w:hint="eastAsia" w:ascii="Calibri" w:hAnsi="Calibri" w:eastAsia="SimSun" w:cs="Times New Roman"/>
          <w:b/>
          <w:sz w:val="24"/>
          <w:szCs w:val="24"/>
          <w:lang w:val="en-US" w:eastAsia="zh-CN"/>
        </w:rPr>
        <w:t>A</w:t>
      </w:r>
    </w:p>
    <w:p w14:paraId="0056C140">
      <w:pPr>
        <w:spacing w:line="560" w:lineRule="exact"/>
        <w:ind w:firstLine="468"/>
        <w:jc w:val="center"/>
        <w:rPr>
          <w:rFonts w:ascii="SimSun" w:hAnsi="SimSun" w:eastAsia="SimSun" w:cs="Times New Roman"/>
          <w:b/>
          <w:sz w:val="24"/>
          <w:szCs w:val="24"/>
        </w:rPr>
      </w:pPr>
      <w:r>
        <w:rPr>
          <w:rFonts w:hint="eastAsia" w:ascii="SimSun" w:hAnsi="SimSun" w:eastAsia="SimSun" w:cs="Times New Roman"/>
          <w:b/>
          <w:sz w:val="24"/>
          <w:szCs w:val="24"/>
        </w:rPr>
        <w:t>（资料性附录）</w:t>
      </w:r>
    </w:p>
    <w:p w14:paraId="45A02897">
      <w:pPr>
        <w:spacing w:line="560" w:lineRule="exact"/>
        <w:jc w:val="center"/>
        <w:rPr>
          <w:rFonts w:ascii="SimSun" w:hAnsi="SimSun" w:eastAsia="SimSun" w:cs="Times New Roman"/>
          <w:b/>
          <w:sz w:val="24"/>
          <w:szCs w:val="24"/>
        </w:rPr>
      </w:pPr>
      <w:r>
        <w:rPr>
          <w:rFonts w:hint="eastAsia" w:ascii="SimSun" w:hAnsi="SimSun" w:eastAsia="SimSun" w:cs="Times New Roman"/>
          <w:b/>
          <w:sz w:val="24"/>
          <w:szCs w:val="24"/>
        </w:rPr>
        <w:t>表</w:t>
      </w:r>
      <w:r>
        <w:rPr>
          <w:rFonts w:hint="eastAsia" w:ascii="SimSun" w:hAnsi="SimSun" w:eastAsia="SimSun" w:cs="Times New Roman"/>
          <w:b/>
          <w:sz w:val="24"/>
          <w:szCs w:val="24"/>
          <w:lang w:val="en-US" w:eastAsia="zh-CN"/>
        </w:rPr>
        <w:t>A</w:t>
      </w:r>
      <w:r>
        <w:rPr>
          <w:rFonts w:hint="eastAsia" w:ascii="SimSun" w:hAnsi="SimSun" w:eastAsia="SimSun" w:cs="Times New Roman"/>
          <w:b/>
          <w:sz w:val="24"/>
          <w:szCs w:val="24"/>
        </w:rPr>
        <w:t>：陕西省油菜苗情分类标准</w:t>
      </w:r>
    </w:p>
    <w:p w14:paraId="2435EE2C">
      <w:pPr>
        <w:pStyle w:val="2"/>
      </w:pPr>
    </w:p>
    <w:p w14:paraId="61920E50">
      <w:pPr>
        <w:pStyle w:val="2"/>
      </w:pPr>
    </w:p>
    <w:p w14:paraId="22C6DBB3">
      <w:pPr>
        <w:jc w:val="center"/>
        <w:rPr>
          <w:rFonts w:ascii="Calibri" w:hAnsi="Calibri" w:eastAsia="SimSun" w:cs="Times New Roman"/>
          <w:b/>
        </w:rPr>
      </w:pPr>
      <w:r>
        <w:rPr>
          <w:rFonts w:hint="eastAsia" w:ascii="Calibri" w:hAnsi="Calibri" w:eastAsia="SimSun" w:cs="Times New Roman"/>
          <w:b/>
        </w:rPr>
        <w:t>表</w:t>
      </w:r>
      <w:r>
        <w:rPr>
          <w:rFonts w:hint="eastAsia" w:ascii="Calibri" w:hAnsi="Calibri" w:eastAsia="SimSun" w:cs="Times New Roman"/>
          <w:b/>
          <w:lang w:val="en-US" w:eastAsia="zh-CN"/>
        </w:rPr>
        <w:t>A</w:t>
      </w:r>
      <w:r>
        <w:rPr>
          <w:rFonts w:hint="eastAsia" w:ascii="Calibri" w:hAnsi="Calibri" w:eastAsia="SimSun" w:cs="Times New Roman"/>
          <w:b/>
        </w:rPr>
        <w:t xml:space="preserve">. </w:t>
      </w:r>
      <w:r>
        <w:rPr>
          <w:rFonts w:hint="eastAsia" w:ascii="Calibri" w:hAnsi="Calibri" w:eastAsia="SimSun" w:cs="Times New Roman"/>
          <w:b/>
          <w:lang w:val="en-US" w:eastAsia="zh-CN"/>
        </w:rPr>
        <w:t>1</w:t>
      </w:r>
      <w:r>
        <w:rPr>
          <w:rFonts w:hint="eastAsia" w:ascii="Calibri" w:hAnsi="Calibri" w:eastAsia="SimSun" w:cs="Times New Roman"/>
          <w:b/>
        </w:rPr>
        <w:t>：县（市、区）油菜种植情况调查表</w:t>
      </w:r>
    </w:p>
    <w:tbl>
      <w:tblPr>
        <w:tblStyle w:val="23"/>
        <w:tblW w:w="89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709"/>
        <w:gridCol w:w="708"/>
        <w:gridCol w:w="567"/>
        <w:gridCol w:w="567"/>
        <w:gridCol w:w="426"/>
        <w:gridCol w:w="708"/>
        <w:gridCol w:w="426"/>
        <w:gridCol w:w="708"/>
        <w:gridCol w:w="426"/>
        <w:gridCol w:w="690"/>
        <w:gridCol w:w="444"/>
        <w:gridCol w:w="653"/>
        <w:gridCol w:w="489"/>
        <w:gridCol w:w="700"/>
      </w:tblGrid>
      <w:tr w14:paraId="277B7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Merge w:val="restart"/>
            <w:tcBorders>
              <w:left w:val="nil"/>
            </w:tcBorders>
            <w:noWrap w:val="0"/>
            <w:vAlign w:val="center"/>
          </w:tcPr>
          <w:p w14:paraId="0FECD518">
            <w:pPr>
              <w:jc w:val="center"/>
              <w:rPr>
                <w:rFonts w:ascii="Arial" w:hAnsi="Arial" w:eastAsia="SimSun" w:cs="Arial"/>
              </w:rPr>
            </w:pPr>
            <w:r>
              <w:rPr>
                <w:rFonts w:ascii="Arial" w:hAnsi="Arial" w:eastAsia="SimSun" w:cs="Arial"/>
              </w:rPr>
              <w:t>县（市、区）</w:t>
            </w:r>
          </w:p>
        </w:tc>
        <w:tc>
          <w:tcPr>
            <w:tcW w:w="1417" w:type="dxa"/>
            <w:gridSpan w:val="2"/>
            <w:noWrap w:val="0"/>
            <w:vAlign w:val="center"/>
          </w:tcPr>
          <w:p w14:paraId="6660141A">
            <w:pPr>
              <w:jc w:val="center"/>
              <w:rPr>
                <w:rFonts w:ascii="Arial" w:hAnsi="Arial" w:eastAsia="SimSun" w:cs="Arial"/>
              </w:rPr>
            </w:pPr>
            <w:r>
              <w:rPr>
                <w:rFonts w:ascii="Arial" w:hAnsi="Calibri" w:eastAsia="SimSun" w:cs="Arial"/>
              </w:rPr>
              <w:t>面积（万亩）</w:t>
            </w:r>
          </w:p>
        </w:tc>
        <w:tc>
          <w:tcPr>
            <w:tcW w:w="1134" w:type="dxa"/>
            <w:gridSpan w:val="2"/>
            <w:tcBorders>
              <w:right w:val="single" w:color="auto" w:sz="4" w:space="0"/>
            </w:tcBorders>
            <w:noWrap w:val="0"/>
            <w:vAlign w:val="center"/>
          </w:tcPr>
          <w:p w14:paraId="58B2C69C">
            <w:pPr>
              <w:jc w:val="center"/>
              <w:rPr>
                <w:rFonts w:ascii="Arial" w:hAnsi="Arial" w:eastAsia="SimSun" w:cs="Arial"/>
              </w:rPr>
            </w:pPr>
            <w:r>
              <w:rPr>
                <w:rFonts w:ascii="Arial" w:hAnsi="Calibri" w:eastAsia="SimSun" w:cs="Arial"/>
              </w:rPr>
              <w:t>种植方式</w:t>
            </w:r>
          </w:p>
        </w:tc>
        <w:tc>
          <w:tcPr>
            <w:tcW w:w="5670" w:type="dxa"/>
            <w:gridSpan w:val="10"/>
            <w:tcBorders>
              <w:top w:val="single" w:color="auto" w:sz="4" w:space="0"/>
              <w:left w:val="single" w:color="auto" w:sz="4" w:space="0"/>
              <w:bottom w:val="single" w:color="auto" w:sz="4" w:space="0"/>
              <w:right w:val="single" w:color="auto" w:sz="4" w:space="0"/>
            </w:tcBorders>
            <w:noWrap w:val="0"/>
            <w:vAlign w:val="center"/>
          </w:tcPr>
          <w:p w14:paraId="6B09D0CB">
            <w:pPr>
              <w:jc w:val="center"/>
              <w:rPr>
                <w:rFonts w:ascii="Arial" w:hAnsi="Arial" w:eastAsia="SimSun" w:cs="Arial"/>
              </w:rPr>
            </w:pPr>
            <w:r>
              <w:rPr>
                <w:rFonts w:ascii="Arial" w:hAnsi="Calibri" w:eastAsia="SimSun" w:cs="Arial"/>
              </w:rPr>
              <w:t>品种名称与面积（万亩）</w:t>
            </w:r>
          </w:p>
        </w:tc>
      </w:tr>
      <w:tr w14:paraId="1B4C6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vMerge w:val="continue"/>
            <w:tcBorders>
              <w:left w:val="nil"/>
            </w:tcBorders>
            <w:noWrap w:val="0"/>
            <w:vAlign w:val="center"/>
          </w:tcPr>
          <w:p w14:paraId="52652A1C">
            <w:pPr>
              <w:jc w:val="center"/>
              <w:rPr>
                <w:rFonts w:ascii="Arial" w:hAnsi="Arial" w:eastAsia="SimSun" w:cs="Arial"/>
              </w:rPr>
            </w:pPr>
          </w:p>
        </w:tc>
        <w:tc>
          <w:tcPr>
            <w:tcW w:w="709" w:type="dxa"/>
            <w:noWrap w:val="0"/>
            <w:vAlign w:val="center"/>
          </w:tcPr>
          <w:p w14:paraId="19D52599">
            <w:pPr>
              <w:jc w:val="center"/>
              <w:rPr>
                <w:rFonts w:ascii="Arial" w:hAnsi="Arial" w:eastAsia="SimSun" w:cs="Arial"/>
              </w:rPr>
            </w:pPr>
            <w:r>
              <w:rPr>
                <w:rFonts w:ascii="Arial" w:hAnsi="Calibri" w:eastAsia="SimSun" w:cs="Arial"/>
              </w:rPr>
              <w:t>本年度</w:t>
            </w:r>
          </w:p>
        </w:tc>
        <w:tc>
          <w:tcPr>
            <w:tcW w:w="708" w:type="dxa"/>
            <w:noWrap w:val="0"/>
            <w:vAlign w:val="center"/>
          </w:tcPr>
          <w:p w14:paraId="0BFEF173">
            <w:pPr>
              <w:jc w:val="center"/>
              <w:rPr>
                <w:rFonts w:ascii="Arial" w:hAnsi="Arial" w:eastAsia="SimSun" w:cs="Arial"/>
              </w:rPr>
            </w:pPr>
            <w:r>
              <w:rPr>
                <w:rFonts w:ascii="Arial" w:hAnsi="Calibri" w:eastAsia="SimSun" w:cs="Arial"/>
              </w:rPr>
              <w:t>上年度</w:t>
            </w:r>
          </w:p>
        </w:tc>
        <w:tc>
          <w:tcPr>
            <w:tcW w:w="567" w:type="dxa"/>
            <w:noWrap w:val="0"/>
            <w:vAlign w:val="center"/>
          </w:tcPr>
          <w:p w14:paraId="3178AF36">
            <w:pPr>
              <w:jc w:val="center"/>
              <w:rPr>
                <w:rFonts w:ascii="Arial" w:hAnsi="Arial" w:eastAsia="SimSun" w:cs="Arial"/>
              </w:rPr>
            </w:pPr>
            <w:r>
              <w:rPr>
                <w:rFonts w:hint="eastAsia" w:ascii="Arial" w:hAnsi="Calibri" w:eastAsia="SimSun" w:cs="Arial"/>
              </w:rPr>
              <w:t>直播</w:t>
            </w:r>
          </w:p>
        </w:tc>
        <w:tc>
          <w:tcPr>
            <w:tcW w:w="567" w:type="dxa"/>
            <w:noWrap w:val="0"/>
            <w:vAlign w:val="center"/>
          </w:tcPr>
          <w:p w14:paraId="4C151D05">
            <w:pPr>
              <w:jc w:val="center"/>
              <w:rPr>
                <w:rFonts w:ascii="Arial" w:hAnsi="Arial" w:eastAsia="SimSun" w:cs="Arial"/>
              </w:rPr>
            </w:pPr>
            <w:r>
              <w:rPr>
                <w:rFonts w:hint="eastAsia" w:ascii="Arial" w:hAnsi="Calibri" w:eastAsia="SimSun" w:cs="Arial"/>
              </w:rPr>
              <w:t>移栽</w:t>
            </w:r>
          </w:p>
        </w:tc>
        <w:tc>
          <w:tcPr>
            <w:tcW w:w="426" w:type="dxa"/>
            <w:noWrap w:val="0"/>
            <w:vAlign w:val="center"/>
          </w:tcPr>
          <w:p w14:paraId="79A3F72F">
            <w:pPr>
              <w:jc w:val="center"/>
              <w:rPr>
                <w:rFonts w:ascii="Arial" w:hAnsi="Arial" w:eastAsia="SimSun" w:cs="Arial"/>
              </w:rPr>
            </w:pPr>
            <w:r>
              <w:rPr>
                <w:rFonts w:ascii="Arial" w:hAnsi="Arial" w:eastAsia="SimSun" w:cs="Arial"/>
              </w:rPr>
              <w:t>1</w:t>
            </w:r>
          </w:p>
        </w:tc>
        <w:tc>
          <w:tcPr>
            <w:tcW w:w="708" w:type="dxa"/>
            <w:noWrap w:val="0"/>
            <w:vAlign w:val="center"/>
          </w:tcPr>
          <w:p w14:paraId="4D8A26C9">
            <w:pPr>
              <w:jc w:val="center"/>
              <w:rPr>
                <w:rFonts w:ascii="Arial" w:hAnsi="Arial" w:eastAsia="SimSun" w:cs="Arial"/>
              </w:rPr>
            </w:pPr>
            <w:r>
              <w:rPr>
                <w:rFonts w:ascii="Arial" w:hAnsi="Calibri" w:eastAsia="SimSun" w:cs="Arial"/>
              </w:rPr>
              <w:t>种植面积</w:t>
            </w:r>
          </w:p>
        </w:tc>
        <w:tc>
          <w:tcPr>
            <w:tcW w:w="426" w:type="dxa"/>
            <w:noWrap w:val="0"/>
            <w:vAlign w:val="center"/>
          </w:tcPr>
          <w:p w14:paraId="6C974B90">
            <w:pPr>
              <w:jc w:val="center"/>
              <w:rPr>
                <w:rFonts w:ascii="Arial" w:hAnsi="Arial" w:eastAsia="SimSun" w:cs="Arial"/>
              </w:rPr>
            </w:pPr>
            <w:r>
              <w:rPr>
                <w:rFonts w:ascii="Arial" w:hAnsi="Arial" w:eastAsia="SimSun" w:cs="Arial"/>
              </w:rPr>
              <w:t>2</w:t>
            </w:r>
          </w:p>
        </w:tc>
        <w:tc>
          <w:tcPr>
            <w:tcW w:w="708" w:type="dxa"/>
            <w:noWrap w:val="0"/>
            <w:vAlign w:val="center"/>
          </w:tcPr>
          <w:p w14:paraId="02B529A1">
            <w:pPr>
              <w:jc w:val="center"/>
              <w:rPr>
                <w:rFonts w:ascii="Arial" w:hAnsi="Arial" w:eastAsia="SimSun" w:cs="Arial"/>
              </w:rPr>
            </w:pPr>
            <w:r>
              <w:rPr>
                <w:rFonts w:ascii="Arial" w:hAnsi="Calibri" w:eastAsia="SimSun" w:cs="Arial"/>
              </w:rPr>
              <w:t>种植面积</w:t>
            </w:r>
          </w:p>
        </w:tc>
        <w:tc>
          <w:tcPr>
            <w:tcW w:w="426" w:type="dxa"/>
            <w:noWrap w:val="0"/>
            <w:vAlign w:val="center"/>
          </w:tcPr>
          <w:p w14:paraId="57518E64">
            <w:pPr>
              <w:jc w:val="center"/>
              <w:rPr>
                <w:rFonts w:ascii="Arial" w:hAnsi="Arial" w:eastAsia="SimSun" w:cs="Arial"/>
              </w:rPr>
            </w:pPr>
            <w:r>
              <w:rPr>
                <w:rFonts w:ascii="Arial" w:hAnsi="Arial" w:eastAsia="SimSun" w:cs="Arial"/>
              </w:rPr>
              <w:t>3</w:t>
            </w:r>
          </w:p>
        </w:tc>
        <w:tc>
          <w:tcPr>
            <w:tcW w:w="690" w:type="dxa"/>
            <w:noWrap w:val="0"/>
            <w:vAlign w:val="center"/>
          </w:tcPr>
          <w:p w14:paraId="6E442FBB">
            <w:pPr>
              <w:jc w:val="center"/>
              <w:rPr>
                <w:rFonts w:ascii="Arial" w:hAnsi="Arial" w:eastAsia="SimSun" w:cs="Arial"/>
              </w:rPr>
            </w:pPr>
            <w:r>
              <w:rPr>
                <w:rFonts w:ascii="Arial" w:hAnsi="Calibri" w:eastAsia="SimSun" w:cs="Arial"/>
              </w:rPr>
              <w:t>种植面积</w:t>
            </w:r>
          </w:p>
        </w:tc>
        <w:tc>
          <w:tcPr>
            <w:tcW w:w="444" w:type="dxa"/>
            <w:noWrap w:val="0"/>
            <w:vAlign w:val="center"/>
          </w:tcPr>
          <w:p w14:paraId="41F6D38C">
            <w:pPr>
              <w:jc w:val="center"/>
              <w:rPr>
                <w:rFonts w:ascii="Arial" w:hAnsi="Arial" w:eastAsia="SimSun" w:cs="Arial"/>
              </w:rPr>
            </w:pPr>
            <w:r>
              <w:rPr>
                <w:rFonts w:ascii="Arial" w:hAnsi="Arial" w:eastAsia="SimSun" w:cs="Arial"/>
              </w:rPr>
              <w:t>4</w:t>
            </w:r>
          </w:p>
        </w:tc>
        <w:tc>
          <w:tcPr>
            <w:tcW w:w="653" w:type="dxa"/>
            <w:noWrap w:val="0"/>
            <w:vAlign w:val="center"/>
          </w:tcPr>
          <w:p w14:paraId="09150F0D">
            <w:pPr>
              <w:jc w:val="center"/>
              <w:rPr>
                <w:rFonts w:ascii="Arial" w:hAnsi="Arial" w:eastAsia="SimSun" w:cs="Arial"/>
              </w:rPr>
            </w:pPr>
            <w:r>
              <w:rPr>
                <w:rFonts w:ascii="Arial" w:hAnsi="Calibri" w:eastAsia="SimSun" w:cs="Arial"/>
              </w:rPr>
              <w:t>种植面积</w:t>
            </w:r>
          </w:p>
        </w:tc>
        <w:tc>
          <w:tcPr>
            <w:tcW w:w="489" w:type="dxa"/>
            <w:tcBorders>
              <w:right w:val="single" w:color="auto" w:sz="4" w:space="0"/>
            </w:tcBorders>
            <w:noWrap w:val="0"/>
            <w:vAlign w:val="center"/>
          </w:tcPr>
          <w:p w14:paraId="47BFDED3">
            <w:pPr>
              <w:jc w:val="center"/>
              <w:rPr>
                <w:rFonts w:ascii="Arial" w:hAnsi="Arial" w:eastAsia="SimSun" w:cs="Arial"/>
              </w:rPr>
            </w:pPr>
            <w:r>
              <w:rPr>
                <w:rFonts w:ascii="Arial" w:hAnsi="Arial" w:eastAsia="SimSun" w:cs="Arial"/>
              </w:rPr>
              <w:t>5</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0BE4769">
            <w:pPr>
              <w:jc w:val="center"/>
              <w:rPr>
                <w:rFonts w:ascii="Arial" w:hAnsi="Arial" w:eastAsia="SimSun" w:cs="Arial"/>
              </w:rPr>
            </w:pPr>
            <w:r>
              <w:rPr>
                <w:rFonts w:ascii="Arial" w:hAnsi="Calibri" w:eastAsia="SimSun" w:cs="Arial"/>
              </w:rPr>
              <w:t>种植面积</w:t>
            </w:r>
          </w:p>
        </w:tc>
      </w:tr>
      <w:tr w14:paraId="3792B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tcBorders>
              <w:left w:val="nil"/>
            </w:tcBorders>
            <w:noWrap w:val="0"/>
            <w:vAlign w:val="center"/>
          </w:tcPr>
          <w:p w14:paraId="2F9C7D53">
            <w:pPr>
              <w:jc w:val="center"/>
              <w:rPr>
                <w:rFonts w:ascii="Arial" w:hAnsi="Arial" w:eastAsia="SimSun" w:cs="Arial"/>
              </w:rPr>
            </w:pPr>
          </w:p>
        </w:tc>
        <w:tc>
          <w:tcPr>
            <w:tcW w:w="709" w:type="dxa"/>
            <w:noWrap w:val="0"/>
            <w:vAlign w:val="center"/>
          </w:tcPr>
          <w:p w14:paraId="5A295530">
            <w:pPr>
              <w:jc w:val="center"/>
              <w:rPr>
                <w:rFonts w:ascii="Arial" w:hAnsi="Arial" w:eastAsia="SimSun" w:cs="Arial"/>
              </w:rPr>
            </w:pPr>
          </w:p>
        </w:tc>
        <w:tc>
          <w:tcPr>
            <w:tcW w:w="708" w:type="dxa"/>
            <w:noWrap w:val="0"/>
            <w:vAlign w:val="center"/>
          </w:tcPr>
          <w:p w14:paraId="004BBF61">
            <w:pPr>
              <w:jc w:val="center"/>
              <w:rPr>
                <w:rFonts w:ascii="Arial" w:hAnsi="Arial" w:eastAsia="SimSun" w:cs="Arial"/>
              </w:rPr>
            </w:pPr>
          </w:p>
        </w:tc>
        <w:tc>
          <w:tcPr>
            <w:tcW w:w="567" w:type="dxa"/>
            <w:noWrap w:val="0"/>
            <w:vAlign w:val="center"/>
          </w:tcPr>
          <w:p w14:paraId="30D509C9">
            <w:pPr>
              <w:jc w:val="center"/>
              <w:rPr>
                <w:rFonts w:ascii="Arial" w:hAnsi="Arial" w:eastAsia="SimSun" w:cs="Arial"/>
              </w:rPr>
            </w:pPr>
          </w:p>
        </w:tc>
        <w:tc>
          <w:tcPr>
            <w:tcW w:w="567" w:type="dxa"/>
            <w:noWrap w:val="0"/>
            <w:vAlign w:val="center"/>
          </w:tcPr>
          <w:p w14:paraId="0E7923CB">
            <w:pPr>
              <w:jc w:val="center"/>
              <w:rPr>
                <w:rFonts w:ascii="Arial" w:hAnsi="Arial" w:eastAsia="SimSun" w:cs="Arial"/>
              </w:rPr>
            </w:pPr>
          </w:p>
        </w:tc>
        <w:tc>
          <w:tcPr>
            <w:tcW w:w="426" w:type="dxa"/>
            <w:noWrap w:val="0"/>
            <w:vAlign w:val="center"/>
          </w:tcPr>
          <w:p w14:paraId="606D259E">
            <w:pPr>
              <w:jc w:val="center"/>
              <w:rPr>
                <w:rFonts w:ascii="Arial" w:hAnsi="Arial" w:eastAsia="SimSun" w:cs="Arial"/>
              </w:rPr>
            </w:pPr>
          </w:p>
        </w:tc>
        <w:tc>
          <w:tcPr>
            <w:tcW w:w="708" w:type="dxa"/>
            <w:noWrap w:val="0"/>
            <w:vAlign w:val="center"/>
          </w:tcPr>
          <w:p w14:paraId="5DAFB940">
            <w:pPr>
              <w:jc w:val="center"/>
              <w:rPr>
                <w:rFonts w:ascii="Arial" w:hAnsi="Arial" w:eastAsia="SimSun" w:cs="Arial"/>
              </w:rPr>
            </w:pPr>
          </w:p>
        </w:tc>
        <w:tc>
          <w:tcPr>
            <w:tcW w:w="426" w:type="dxa"/>
            <w:noWrap w:val="0"/>
            <w:vAlign w:val="center"/>
          </w:tcPr>
          <w:p w14:paraId="00D42837">
            <w:pPr>
              <w:jc w:val="center"/>
              <w:rPr>
                <w:rFonts w:ascii="Arial" w:hAnsi="Arial" w:eastAsia="SimSun" w:cs="Arial"/>
              </w:rPr>
            </w:pPr>
          </w:p>
        </w:tc>
        <w:tc>
          <w:tcPr>
            <w:tcW w:w="708" w:type="dxa"/>
            <w:noWrap w:val="0"/>
            <w:vAlign w:val="center"/>
          </w:tcPr>
          <w:p w14:paraId="569F0B7D">
            <w:pPr>
              <w:jc w:val="center"/>
              <w:rPr>
                <w:rFonts w:ascii="Arial" w:hAnsi="Arial" w:eastAsia="SimSun" w:cs="Arial"/>
              </w:rPr>
            </w:pPr>
          </w:p>
        </w:tc>
        <w:tc>
          <w:tcPr>
            <w:tcW w:w="426" w:type="dxa"/>
            <w:noWrap w:val="0"/>
            <w:vAlign w:val="center"/>
          </w:tcPr>
          <w:p w14:paraId="1AD7BE55">
            <w:pPr>
              <w:jc w:val="center"/>
              <w:rPr>
                <w:rFonts w:ascii="Arial" w:hAnsi="Arial" w:eastAsia="SimSun" w:cs="Arial"/>
              </w:rPr>
            </w:pPr>
          </w:p>
        </w:tc>
        <w:tc>
          <w:tcPr>
            <w:tcW w:w="690" w:type="dxa"/>
            <w:noWrap w:val="0"/>
            <w:vAlign w:val="center"/>
          </w:tcPr>
          <w:p w14:paraId="592708B6">
            <w:pPr>
              <w:jc w:val="center"/>
              <w:rPr>
                <w:rFonts w:ascii="Arial" w:hAnsi="Arial" w:eastAsia="SimSun" w:cs="Arial"/>
              </w:rPr>
            </w:pPr>
          </w:p>
        </w:tc>
        <w:tc>
          <w:tcPr>
            <w:tcW w:w="444" w:type="dxa"/>
            <w:noWrap w:val="0"/>
            <w:vAlign w:val="center"/>
          </w:tcPr>
          <w:p w14:paraId="6F2C8735">
            <w:pPr>
              <w:jc w:val="center"/>
              <w:rPr>
                <w:rFonts w:ascii="Arial" w:hAnsi="Arial" w:eastAsia="SimSun" w:cs="Arial"/>
              </w:rPr>
            </w:pPr>
          </w:p>
        </w:tc>
        <w:tc>
          <w:tcPr>
            <w:tcW w:w="653" w:type="dxa"/>
            <w:noWrap w:val="0"/>
            <w:vAlign w:val="center"/>
          </w:tcPr>
          <w:p w14:paraId="22F92C3C">
            <w:pPr>
              <w:jc w:val="center"/>
              <w:rPr>
                <w:rFonts w:ascii="Arial" w:hAnsi="Arial" w:eastAsia="SimSun" w:cs="Arial"/>
              </w:rPr>
            </w:pPr>
          </w:p>
        </w:tc>
        <w:tc>
          <w:tcPr>
            <w:tcW w:w="489" w:type="dxa"/>
            <w:tcBorders>
              <w:right w:val="single" w:color="auto" w:sz="4" w:space="0"/>
            </w:tcBorders>
            <w:noWrap w:val="0"/>
            <w:vAlign w:val="center"/>
          </w:tcPr>
          <w:p w14:paraId="7BCCD8FD">
            <w:pPr>
              <w:jc w:val="center"/>
              <w:rPr>
                <w:rFonts w:ascii="Arial" w:hAnsi="Arial" w:eastAsia="SimSun" w:cs="Arial"/>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D9EACB2">
            <w:pPr>
              <w:jc w:val="center"/>
              <w:rPr>
                <w:rFonts w:ascii="Arial" w:hAnsi="Arial" w:eastAsia="SimSun" w:cs="Arial"/>
              </w:rPr>
            </w:pPr>
          </w:p>
        </w:tc>
      </w:tr>
      <w:tr w14:paraId="3DA19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tcBorders>
              <w:left w:val="nil"/>
            </w:tcBorders>
            <w:noWrap w:val="0"/>
            <w:vAlign w:val="center"/>
          </w:tcPr>
          <w:p w14:paraId="77F0046E">
            <w:pPr>
              <w:jc w:val="center"/>
              <w:rPr>
                <w:rFonts w:ascii="Arial" w:hAnsi="Arial" w:eastAsia="SimSun" w:cs="Arial"/>
              </w:rPr>
            </w:pPr>
          </w:p>
        </w:tc>
        <w:tc>
          <w:tcPr>
            <w:tcW w:w="709" w:type="dxa"/>
            <w:noWrap w:val="0"/>
            <w:vAlign w:val="center"/>
          </w:tcPr>
          <w:p w14:paraId="4B1889C8">
            <w:pPr>
              <w:jc w:val="center"/>
              <w:rPr>
                <w:rFonts w:ascii="Arial" w:hAnsi="Arial" w:eastAsia="SimSun" w:cs="Arial"/>
              </w:rPr>
            </w:pPr>
          </w:p>
        </w:tc>
        <w:tc>
          <w:tcPr>
            <w:tcW w:w="708" w:type="dxa"/>
            <w:noWrap w:val="0"/>
            <w:vAlign w:val="center"/>
          </w:tcPr>
          <w:p w14:paraId="1A38F929">
            <w:pPr>
              <w:jc w:val="center"/>
              <w:rPr>
                <w:rFonts w:ascii="Arial" w:hAnsi="Arial" w:eastAsia="SimSun" w:cs="Arial"/>
              </w:rPr>
            </w:pPr>
          </w:p>
        </w:tc>
        <w:tc>
          <w:tcPr>
            <w:tcW w:w="567" w:type="dxa"/>
            <w:noWrap w:val="0"/>
            <w:vAlign w:val="center"/>
          </w:tcPr>
          <w:p w14:paraId="40FA5B7F">
            <w:pPr>
              <w:jc w:val="center"/>
              <w:rPr>
                <w:rFonts w:ascii="Arial" w:hAnsi="Arial" w:eastAsia="SimSun" w:cs="Arial"/>
              </w:rPr>
            </w:pPr>
          </w:p>
        </w:tc>
        <w:tc>
          <w:tcPr>
            <w:tcW w:w="567" w:type="dxa"/>
            <w:noWrap w:val="0"/>
            <w:vAlign w:val="center"/>
          </w:tcPr>
          <w:p w14:paraId="7393B306">
            <w:pPr>
              <w:jc w:val="center"/>
              <w:rPr>
                <w:rFonts w:ascii="Arial" w:hAnsi="Arial" w:eastAsia="SimSun" w:cs="Arial"/>
              </w:rPr>
            </w:pPr>
          </w:p>
        </w:tc>
        <w:tc>
          <w:tcPr>
            <w:tcW w:w="426" w:type="dxa"/>
            <w:noWrap w:val="0"/>
            <w:vAlign w:val="center"/>
          </w:tcPr>
          <w:p w14:paraId="679B9B23">
            <w:pPr>
              <w:jc w:val="center"/>
              <w:rPr>
                <w:rFonts w:ascii="Arial" w:hAnsi="Arial" w:eastAsia="SimSun" w:cs="Arial"/>
              </w:rPr>
            </w:pPr>
          </w:p>
        </w:tc>
        <w:tc>
          <w:tcPr>
            <w:tcW w:w="708" w:type="dxa"/>
            <w:noWrap w:val="0"/>
            <w:vAlign w:val="center"/>
          </w:tcPr>
          <w:p w14:paraId="5073F9F4">
            <w:pPr>
              <w:jc w:val="center"/>
              <w:rPr>
                <w:rFonts w:ascii="Arial" w:hAnsi="Arial" w:eastAsia="SimSun" w:cs="Arial"/>
              </w:rPr>
            </w:pPr>
          </w:p>
        </w:tc>
        <w:tc>
          <w:tcPr>
            <w:tcW w:w="426" w:type="dxa"/>
            <w:noWrap w:val="0"/>
            <w:vAlign w:val="center"/>
          </w:tcPr>
          <w:p w14:paraId="2BE3B4C9">
            <w:pPr>
              <w:jc w:val="center"/>
              <w:rPr>
                <w:rFonts w:ascii="Arial" w:hAnsi="Arial" w:eastAsia="SimSun" w:cs="Arial"/>
              </w:rPr>
            </w:pPr>
          </w:p>
        </w:tc>
        <w:tc>
          <w:tcPr>
            <w:tcW w:w="708" w:type="dxa"/>
            <w:noWrap w:val="0"/>
            <w:vAlign w:val="center"/>
          </w:tcPr>
          <w:p w14:paraId="0D65414A">
            <w:pPr>
              <w:jc w:val="center"/>
              <w:rPr>
                <w:rFonts w:ascii="Arial" w:hAnsi="Arial" w:eastAsia="SimSun" w:cs="Arial"/>
              </w:rPr>
            </w:pPr>
          </w:p>
        </w:tc>
        <w:tc>
          <w:tcPr>
            <w:tcW w:w="426" w:type="dxa"/>
            <w:noWrap w:val="0"/>
            <w:vAlign w:val="center"/>
          </w:tcPr>
          <w:p w14:paraId="4567F208">
            <w:pPr>
              <w:jc w:val="center"/>
              <w:rPr>
                <w:rFonts w:ascii="Arial" w:hAnsi="Arial" w:eastAsia="SimSun" w:cs="Arial"/>
              </w:rPr>
            </w:pPr>
          </w:p>
        </w:tc>
        <w:tc>
          <w:tcPr>
            <w:tcW w:w="690" w:type="dxa"/>
            <w:noWrap w:val="0"/>
            <w:vAlign w:val="center"/>
          </w:tcPr>
          <w:p w14:paraId="7FEB5D04">
            <w:pPr>
              <w:jc w:val="center"/>
              <w:rPr>
                <w:rFonts w:ascii="Arial" w:hAnsi="Arial" w:eastAsia="SimSun" w:cs="Arial"/>
              </w:rPr>
            </w:pPr>
          </w:p>
        </w:tc>
        <w:tc>
          <w:tcPr>
            <w:tcW w:w="444" w:type="dxa"/>
            <w:noWrap w:val="0"/>
            <w:vAlign w:val="center"/>
          </w:tcPr>
          <w:p w14:paraId="23B5587F">
            <w:pPr>
              <w:jc w:val="center"/>
              <w:rPr>
                <w:rFonts w:ascii="Arial" w:hAnsi="Arial" w:eastAsia="SimSun" w:cs="Arial"/>
              </w:rPr>
            </w:pPr>
          </w:p>
        </w:tc>
        <w:tc>
          <w:tcPr>
            <w:tcW w:w="653" w:type="dxa"/>
            <w:noWrap w:val="0"/>
            <w:vAlign w:val="center"/>
          </w:tcPr>
          <w:p w14:paraId="5C9EC27C">
            <w:pPr>
              <w:jc w:val="center"/>
              <w:rPr>
                <w:rFonts w:ascii="Arial" w:hAnsi="Arial" w:eastAsia="SimSun" w:cs="Arial"/>
              </w:rPr>
            </w:pPr>
          </w:p>
        </w:tc>
        <w:tc>
          <w:tcPr>
            <w:tcW w:w="489" w:type="dxa"/>
            <w:tcBorders>
              <w:right w:val="single" w:color="auto" w:sz="4" w:space="0"/>
            </w:tcBorders>
            <w:noWrap w:val="0"/>
            <w:vAlign w:val="center"/>
          </w:tcPr>
          <w:p w14:paraId="779EBBE3">
            <w:pPr>
              <w:jc w:val="center"/>
              <w:rPr>
                <w:rFonts w:ascii="Arial" w:hAnsi="Arial" w:eastAsia="SimSun" w:cs="Arial"/>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4DBC43C">
            <w:pPr>
              <w:jc w:val="center"/>
              <w:rPr>
                <w:rFonts w:ascii="Arial" w:hAnsi="Arial" w:eastAsia="SimSun" w:cs="Arial"/>
              </w:rPr>
            </w:pPr>
          </w:p>
        </w:tc>
      </w:tr>
      <w:tr w14:paraId="241AA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tcBorders>
              <w:left w:val="nil"/>
            </w:tcBorders>
            <w:noWrap w:val="0"/>
            <w:vAlign w:val="center"/>
          </w:tcPr>
          <w:p w14:paraId="74B545E1">
            <w:pPr>
              <w:jc w:val="center"/>
              <w:rPr>
                <w:rFonts w:ascii="Arial" w:hAnsi="Arial" w:eastAsia="SimSun" w:cs="Arial"/>
              </w:rPr>
            </w:pPr>
          </w:p>
        </w:tc>
        <w:tc>
          <w:tcPr>
            <w:tcW w:w="709" w:type="dxa"/>
            <w:noWrap w:val="0"/>
            <w:vAlign w:val="center"/>
          </w:tcPr>
          <w:p w14:paraId="0AA2A4C9">
            <w:pPr>
              <w:jc w:val="center"/>
              <w:rPr>
                <w:rFonts w:ascii="Arial" w:hAnsi="Arial" w:eastAsia="SimSun" w:cs="Arial"/>
              </w:rPr>
            </w:pPr>
          </w:p>
        </w:tc>
        <w:tc>
          <w:tcPr>
            <w:tcW w:w="708" w:type="dxa"/>
            <w:noWrap w:val="0"/>
            <w:vAlign w:val="center"/>
          </w:tcPr>
          <w:p w14:paraId="77644618">
            <w:pPr>
              <w:jc w:val="center"/>
              <w:rPr>
                <w:rFonts w:ascii="Arial" w:hAnsi="Arial" w:eastAsia="SimSun" w:cs="Arial"/>
              </w:rPr>
            </w:pPr>
          </w:p>
        </w:tc>
        <w:tc>
          <w:tcPr>
            <w:tcW w:w="567" w:type="dxa"/>
            <w:noWrap w:val="0"/>
            <w:vAlign w:val="center"/>
          </w:tcPr>
          <w:p w14:paraId="4C5A4FFE">
            <w:pPr>
              <w:jc w:val="center"/>
              <w:rPr>
                <w:rFonts w:ascii="Arial" w:hAnsi="Arial" w:eastAsia="SimSun" w:cs="Arial"/>
              </w:rPr>
            </w:pPr>
          </w:p>
        </w:tc>
        <w:tc>
          <w:tcPr>
            <w:tcW w:w="567" w:type="dxa"/>
            <w:noWrap w:val="0"/>
            <w:vAlign w:val="center"/>
          </w:tcPr>
          <w:p w14:paraId="727A9F70">
            <w:pPr>
              <w:jc w:val="center"/>
              <w:rPr>
                <w:rFonts w:ascii="Arial" w:hAnsi="Arial" w:eastAsia="SimSun" w:cs="Arial"/>
              </w:rPr>
            </w:pPr>
          </w:p>
        </w:tc>
        <w:tc>
          <w:tcPr>
            <w:tcW w:w="426" w:type="dxa"/>
            <w:noWrap w:val="0"/>
            <w:vAlign w:val="center"/>
          </w:tcPr>
          <w:p w14:paraId="4EA1BDE2">
            <w:pPr>
              <w:jc w:val="center"/>
              <w:rPr>
                <w:rFonts w:ascii="Arial" w:hAnsi="Arial" w:eastAsia="SimSun" w:cs="Arial"/>
              </w:rPr>
            </w:pPr>
          </w:p>
        </w:tc>
        <w:tc>
          <w:tcPr>
            <w:tcW w:w="708" w:type="dxa"/>
            <w:noWrap w:val="0"/>
            <w:vAlign w:val="center"/>
          </w:tcPr>
          <w:p w14:paraId="5A3DE2FF">
            <w:pPr>
              <w:jc w:val="center"/>
              <w:rPr>
                <w:rFonts w:ascii="Arial" w:hAnsi="Arial" w:eastAsia="SimSun" w:cs="Arial"/>
              </w:rPr>
            </w:pPr>
          </w:p>
        </w:tc>
        <w:tc>
          <w:tcPr>
            <w:tcW w:w="426" w:type="dxa"/>
            <w:noWrap w:val="0"/>
            <w:vAlign w:val="center"/>
          </w:tcPr>
          <w:p w14:paraId="604B9859">
            <w:pPr>
              <w:jc w:val="center"/>
              <w:rPr>
                <w:rFonts w:ascii="Arial" w:hAnsi="Arial" w:eastAsia="SimSun" w:cs="Arial"/>
              </w:rPr>
            </w:pPr>
          </w:p>
        </w:tc>
        <w:tc>
          <w:tcPr>
            <w:tcW w:w="708" w:type="dxa"/>
            <w:noWrap w:val="0"/>
            <w:vAlign w:val="center"/>
          </w:tcPr>
          <w:p w14:paraId="07003465">
            <w:pPr>
              <w:jc w:val="center"/>
              <w:rPr>
                <w:rFonts w:ascii="Arial" w:hAnsi="Arial" w:eastAsia="SimSun" w:cs="Arial"/>
              </w:rPr>
            </w:pPr>
          </w:p>
        </w:tc>
        <w:tc>
          <w:tcPr>
            <w:tcW w:w="426" w:type="dxa"/>
            <w:noWrap w:val="0"/>
            <w:vAlign w:val="center"/>
          </w:tcPr>
          <w:p w14:paraId="1DDE454F">
            <w:pPr>
              <w:jc w:val="center"/>
              <w:rPr>
                <w:rFonts w:ascii="Arial" w:hAnsi="Arial" w:eastAsia="SimSun" w:cs="Arial"/>
              </w:rPr>
            </w:pPr>
          </w:p>
        </w:tc>
        <w:tc>
          <w:tcPr>
            <w:tcW w:w="690" w:type="dxa"/>
            <w:noWrap w:val="0"/>
            <w:vAlign w:val="center"/>
          </w:tcPr>
          <w:p w14:paraId="5D7FAA93">
            <w:pPr>
              <w:jc w:val="center"/>
              <w:rPr>
                <w:rFonts w:ascii="Arial" w:hAnsi="Arial" w:eastAsia="SimSun" w:cs="Arial"/>
              </w:rPr>
            </w:pPr>
          </w:p>
        </w:tc>
        <w:tc>
          <w:tcPr>
            <w:tcW w:w="444" w:type="dxa"/>
            <w:noWrap w:val="0"/>
            <w:vAlign w:val="center"/>
          </w:tcPr>
          <w:p w14:paraId="61F7F924">
            <w:pPr>
              <w:jc w:val="center"/>
              <w:rPr>
                <w:rFonts w:ascii="Arial" w:hAnsi="Arial" w:eastAsia="SimSun" w:cs="Arial"/>
              </w:rPr>
            </w:pPr>
          </w:p>
        </w:tc>
        <w:tc>
          <w:tcPr>
            <w:tcW w:w="653" w:type="dxa"/>
            <w:noWrap w:val="0"/>
            <w:vAlign w:val="center"/>
          </w:tcPr>
          <w:p w14:paraId="60799868">
            <w:pPr>
              <w:jc w:val="center"/>
              <w:rPr>
                <w:rFonts w:ascii="Arial" w:hAnsi="Arial" w:eastAsia="SimSun" w:cs="Arial"/>
              </w:rPr>
            </w:pPr>
          </w:p>
        </w:tc>
        <w:tc>
          <w:tcPr>
            <w:tcW w:w="489" w:type="dxa"/>
            <w:tcBorders>
              <w:right w:val="single" w:color="auto" w:sz="4" w:space="0"/>
            </w:tcBorders>
            <w:noWrap w:val="0"/>
            <w:vAlign w:val="center"/>
          </w:tcPr>
          <w:p w14:paraId="11102080">
            <w:pPr>
              <w:jc w:val="center"/>
              <w:rPr>
                <w:rFonts w:ascii="Arial" w:hAnsi="Arial" w:eastAsia="SimSun" w:cs="Arial"/>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1292410F">
            <w:pPr>
              <w:jc w:val="center"/>
              <w:rPr>
                <w:rFonts w:ascii="Arial" w:hAnsi="Arial" w:eastAsia="SimSun" w:cs="Arial"/>
              </w:rPr>
            </w:pPr>
          </w:p>
        </w:tc>
      </w:tr>
      <w:tr w14:paraId="71F20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tcBorders>
              <w:left w:val="nil"/>
            </w:tcBorders>
            <w:noWrap w:val="0"/>
            <w:vAlign w:val="center"/>
          </w:tcPr>
          <w:p w14:paraId="40098972">
            <w:pPr>
              <w:jc w:val="center"/>
              <w:rPr>
                <w:rFonts w:ascii="Arial" w:hAnsi="Arial" w:eastAsia="SimSun" w:cs="Arial"/>
              </w:rPr>
            </w:pPr>
          </w:p>
        </w:tc>
        <w:tc>
          <w:tcPr>
            <w:tcW w:w="709" w:type="dxa"/>
            <w:noWrap w:val="0"/>
            <w:vAlign w:val="center"/>
          </w:tcPr>
          <w:p w14:paraId="008C8BB5">
            <w:pPr>
              <w:jc w:val="center"/>
              <w:rPr>
                <w:rFonts w:ascii="Arial" w:hAnsi="Arial" w:eastAsia="SimSun" w:cs="Arial"/>
              </w:rPr>
            </w:pPr>
          </w:p>
        </w:tc>
        <w:tc>
          <w:tcPr>
            <w:tcW w:w="708" w:type="dxa"/>
            <w:noWrap w:val="0"/>
            <w:vAlign w:val="center"/>
          </w:tcPr>
          <w:p w14:paraId="67907697">
            <w:pPr>
              <w:jc w:val="center"/>
              <w:rPr>
                <w:rFonts w:ascii="Arial" w:hAnsi="Arial" w:eastAsia="SimSun" w:cs="Arial"/>
              </w:rPr>
            </w:pPr>
          </w:p>
        </w:tc>
        <w:tc>
          <w:tcPr>
            <w:tcW w:w="567" w:type="dxa"/>
            <w:noWrap w:val="0"/>
            <w:vAlign w:val="center"/>
          </w:tcPr>
          <w:p w14:paraId="3B3655A7">
            <w:pPr>
              <w:jc w:val="center"/>
              <w:rPr>
                <w:rFonts w:ascii="Arial" w:hAnsi="Arial" w:eastAsia="SimSun" w:cs="Arial"/>
              </w:rPr>
            </w:pPr>
          </w:p>
        </w:tc>
        <w:tc>
          <w:tcPr>
            <w:tcW w:w="567" w:type="dxa"/>
            <w:noWrap w:val="0"/>
            <w:vAlign w:val="center"/>
          </w:tcPr>
          <w:p w14:paraId="244838E0">
            <w:pPr>
              <w:jc w:val="center"/>
              <w:rPr>
                <w:rFonts w:ascii="Arial" w:hAnsi="Arial" w:eastAsia="SimSun" w:cs="Arial"/>
              </w:rPr>
            </w:pPr>
          </w:p>
        </w:tc>
        <w:tc>
          <w:tcPr>
            <w:tcW w:w="426" w:type="dxa"/>
            <w:noWrap w:val="0"/>
            <w:vAlign w:val="center"/>
          </w:tcPr>
          <w:p w14:paraId="21B13A48">
            <w:pPr>
              <w:jc w:val="center"/>
              <w:rPr>
                <w:rFonts w:ascii="Arial" w:hAnsi="Arial" w:eastAsia="SimSun" w:cs="Arial"/>
              </w:rPr>
            </w:pPr>
          </w:p>
        </w:tc>
        <w:tc>
          <w:tcPr>
            <w:tcW w:w="708" w:type="dxa"/>
            <w:noWrap w:val="0"/>
            <w:vAlign w:val="center"/>
          </w:tcPr>
          <w:p w14:paraId="7432B08B">
            <w:pPr>
              <w:jc w:val="center"/>
              <w:rPr>
                <w:rFonts w:ascii="Arial" w:hAnsi="Arial" w:eastAsia="SimSun" w:cs="Arial"/>
              </w:rPr>
            </w:pPr>
          </w:p>
        </w:tc>
        <w:tc>
          <w:tcPr>
            <w:tcW w:w="426" w:type="dxa"/>
            <w:noWrap w:val="0"/>
            <w:vAlign w:val="center"/>
          </w:tcPr>
          <w:p w14:paraId="669C58B5">
            <w:pPr>
              <w:jc w:val="center"/>
              <w:rPr>
                <w:rFonts w:ascii="Arial" w:hAnsi="Arial" w:eastAsia="SimSun" w:cs="Arial"/>
              </w:rPr>
            </w:pPr>
          </w:p>
        </w:tc>
        <w:tc>
          <w:tcPr>
            <w:tcW w:w="708" w:type="dxa"/>
            <w:noWrap w:val="0"/>
            <w:vAlign w:val="center"/>
          </w:tcPr>
          <w:p w14:paraId="3FC68B5C">
            <w:pPr>
              <w:jc w:val="center"/>
              <w:rPr>
                <w:rFonts w:ascii="Arial" w:hAnsi="Arial" w:eastAsia="SimSun" w:cs="Arial"/>
              </w:rPr>
            </w:pPr>
          </w:p>
        </w:tc>
        <w:tc>
          <w:tcPr>
            <w:tcW w:w="426" w:type="dxa"/>
            <w:noWrap w:val="0"/>
            <w:vAlign w:val="center"/>
          </w:tcPr>
          <w:p w14:paraId="151237D6">
            <w:pPr>
              <w:jc w:val="center"/>
              <w:rPr>
                <w:rFonts w:ascii="Arial" w:hAnsi="Arial" w:eastAsia="SimSun" w:cs="Arial"/>
              </w:rPr>
            </w:pPr>
          </w:p>
        </w:tc>
        <w:tc>
          <w:tcPr>
            <w:tcW w:w="690" w:type="dxa"/>
            <w:noWrap w:val="0"/>
            <w:vAlign w:val="center"/>
          </w:tcPr>
          <w:p w14:paraId="0FE050B9">
            <w:pPr>
              <w:jc w:val="center"/>
              <w:rPr>
                <w:rFonts w:ascii="Arial" w:hAnsi="Arial" w:eastAsia="SimSun" w:cs="Arial"/>
              </w:rPr>
            </w:pPr>
          </w:p>
        </w:tc>
        <w:tc>
          <w:tcPr>
            <w:tcW w:w="444" w:type="dxa"/>
            <w:noWrap w:val="0"/>
            <w:vAlign w:val="center"/>
          </w:tcPr>
          <w:p w14:paraId="1627AD83">
            <w:pPr>
              <w:jc w:val="center"/>
              <w:rPr>
                <w:rFonts w:ascii="Arial" w:hAnsi="Arial" w:eastAsia="SimSun" w:cs="Arial"/>
              </w:rPr>
            </w:pPr>
          </w:p>
        </w:tc>
        <w:tc>
          <w:tcPr>
            <w:tcW w:w="653" w:type="dxa"/>
            <w:noWrap w:val="0"/>
            <w:vAlign w:val="center"/>
          </w:tcPr>
          <w:p w14:paraId="6AA89248">
            <w:pPr>
              <w:jc w:val="center"/>
              <w:rPr>
                <w:rFonts w:ascii="Arial" w:hAnsi="Arial" w:eastAsia="SimSun" w:cs="Arial"/>
              </w:rPr>
            </w:pPr>
          </w:p>
        </w:tc>
        <w:tc>
          <w:tcPr>
            <w:tcW w:w="489" w:type="dxa"/>
            <w:tcBorders>
              <w:right w:val="single" w:color="auto" w:sz="4" w:space="0"/>
            </w:tcBorders>
            <w:noWrap w:val="0"/>
            <w:vAlign w:val="center"/>
          </w:tcPr>
          <w:p w14:paraId="16341DF5">
            <w:pPr>
              <w:jc w:val="center"/>
              <w:rPr>
                <w:rFonts w:ascii="Arial" w:hAnsi="Arial" w:eastAsia="SimSun" w:cs="Arial"/>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6974463">
            <w:pPr>
              <w:jc w:val="center"/>
              <w:rPr>
                <w:rFonts w:ascii="Arial" w:hAnsi="Arial" w:eastAsia="SimSun" w:cs="Arial"/>
              </w:rPr>
            </w:pPr>
          </w:p>
        </w:tc>
      </w:tr>
    </w:tbl>
    <w:p w14:paraId="2D7937D6">
      <w:pPr>
        <w:ind w:firstLine="480" w:firstLineChars="200"/>
        <w:rPr>
          <w:rFonts w:ascii="Calibri" w:hAnsi="Calibri" w:eastAsia="SimSun" w:cs="Times New Roman"/>
          <w:sz w:val="24"/>
          <w:szCs w:val="24"/>
        </w:rPr>
      </w:pPr>
    </w:p>
    <w:p w14:paraId="2B085E8A">
      <w:pPr>
        <w:jc w:val="center"/>
        <w:rPr>
          <w:rFonts w:ascii="Calibri" w:hAnsi="Calibri" w:eastAsia="SimSun" w:cs="Times New Roman"/>
          <w:b/>
        </w:rPr>
      </w:pPr>
      <w:r>
        <w:rPr>
          <w:rFonts w:hint="eastAsia" w:ascii="Calibri" w:hAnsi="Calibri" w:eastAsia="SimSun" w:cs="Times New Roman"/>
          <w:b/>
        </w:rPr>
        <w:t>表A. 2：（续）</w:t>
      </w:r>
    </w:p>
    <w:tbl>
      <w:tblPr>
        <w:tblStyle w:val="23"/>
        <w:tblW w:w="105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6"/>
        <w:gridCol w:w="709"/>
        <w:gridCol w:w="709"/>
        <w:gridCol w:w="709"/>
        <w:gridCol w:w="708"/>
        <w:gridCol w:w="709"/>
        <w:gridCol w:w="709"/>
        <w:gridCol w:w="709"/>
        <w:gridCol w:w="708"/>
        <w:gridCol w:w="851"/>
        <w:gridCol w:w="850"/>
        <w:gridCol w:w="567"/>
        <w:gridCol w:w="567"/>
        <w:gridCol w:w="795"/>
        <w:gridCol w:w="631"/>
      </w:tblGrid>
      <w:tr w14:paraId="32EA4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527" w:type="dxa"/>
            <w:gridSpan w:val="15"/>
            <w:tcBorders>
              <w:top w:val="single" w:color="auto" w:sz="4" w:space="0"/>
              <w:left w:val="nil"/>
              <w:bottom w:val="single" w:color="auto" w:sz="4" w:space="0"/>
              <w:right w:val="nil"/>
            </w:tcBorders>
            <w:noWrap w:val="0"/>
            <w:vAlign w:val="center"/>
          </w:tcPr>
          <w:p w14:paraId="67900B6D">
            <w:pPr>
              <w:jc w:val="center"/>
              <w:rPr>
                <w:rFonts w:ascii="Arial" w:hAnsi="Calibri" w:eastAsia="SimSun" w:cs="Arial"/>
              </w:rPr>
            </w:pPr>
            <w:r>
              <w:rPr>
                <w:rFonts w:ascii="Arial" w:hAnsi="Calibri" w:eastAsia="SimSun" w:cs="Arial"/>
              </w:rPr>
              <w:t>种植进度</w:t>
            </w:r>
            <w:r>
              <w:rPr>
                <w:rFonts w:hint="eastAsia" w:ascii="Arial" w:hAnsi="Calibri" w:eastAsia="SimSun" w:cs="Arial"/>
              </w:rPr>
              <w:t>（万亩）</w:t>
            </w:r>
          </w:p>
        </w:tc>
      </w:tr>
      <w:tr w14:paraId="08991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4" w:type="dxa"/>
            <w:gridSpan w:val="3"/>
            <w:tcBorders>
              <w:top w:val="single" w:color="auto" w:sz="4" w:space="0"/>
              <w:left w:val="nil"/>
            </w:tcBorders>
            <w:noWrap w:val="0"/>
            <w:vAlign w:val="center"/>
          </w:tcPr>
          <w:p w14:paraId="6C7A2CCD">
            <w:pPr>
              <w:jc w:val="center"/>
              <w:rPr>
                <w:rFonts w:ascii="Arial" w:hAnsi="Arial" w:eastAsia="SimSun" w:cs="Arial"/>
              </w:rPr>
            </w:pPr>
            <w:r>
              <w:rPr>
                <w:rFonts w:ascii="Arial" w:hAnsi="Calibri" w:eastAsia="SimSun" w:cs="Arial"/>
              </w:rPr>
              <w:t>关中灌区</w:t>
            </w:r>
          </w:p>
        </w:tc>
        <w:tc>
          <w:tcPr>
            <w:tcW w:w="2126" w:type="dxa"/>
            <w:gridSpan w:val="3"/>
            <w:tcBorders>
              <w:top w:val="single" w:color="auto" w:sz="4" w:space="0"/>
            </w:tcBorders>
            <w:noWrap w:val="0"/>
            <w:vAlign w:val="center"/>
          </w:tcPr>
          <w:p w14:paraId="747484C3">
            <w:pPr>
              <w:jc w:val="center"/>
              <w:rPr>
                <w:rFonts w:ascii="Arial" w:hAnsi="Arial" w:eastAsia="SimSun" w:cs="Arial"/>
              </w:rPr>
            </w:pPr>
            <w:r>
              <w:rPr>
                <w:rFonts w:ascii="Arial" w:hAnsi="Calibri" w:eastAsia="SimSun" w:cs="Arial"/>
              </w:rPr>
              <w:t>渭北旱塬南部</w:t>
            </w:r>
          </w:p>
        </w:tc>
        <w:tc>
          <w:tcPr>
            <w:tcW w:w="2126" w:type="dxa"/>
            <w:gridSpan w:val="3"/>
            <w:tcBorders>
              <w:top w:val="single" w:color="auto" w:sz="4" w:space="0"/>
              <w:right w:val="nil"/>
            </w:tcBorders>
            <w:noWrap w:val="0"/>
            <w:vAlign w:val="center"/>
          </w:tcPr>
          <w:p w14:paraId="280D6A56">
            <w:pPr>
              <w:jc w:val="center"/>
              <w:rPr>
                <w:rFonts w:ascii="Arial" w:hAnsi="Arial" w:eastAsia="SimSun" w:cs="Arial"/>
              </w:rPr>
            </w:pPr>
            <w:r>
              <w:rPr>
                <w:rFonts w:ascii="Arial" w:hAnsi="Calibri" w:eastAsia="SimSun" w:cs="Arial"/>
              </w:rPr>
              <w:t>渭北旱塬北部</w:t>
            </w:r>
          </w:p>
        </w:tc>
        <w:tc>
          <w:tcPr>
            <w:tcW w:w="2268" w:type="dxa"/>
            <w:gridSpan w:val="3"/>
            <w:tcBorders>
              <w:top w:val="single" w:color="auto" w:sz="4" w:space="0"/>
              <w:right w:val="nil"/>
            </w:tcBorders>
            <w:noWrap w:val="0"/>
            <w:vAlign w:val="top"/>
          </w:tcPr>
          <w:p w14:paraId="142B9670">
            <w:pPr>
              <w:jc w:val="center"/>
              <w:rPr>
                <w:rFonts w:ascii="Arial" w:hAnsi="Calibri" w:eastAsia="SimSun" w:cs="Arial"/>
              </w:rPr>
            </w:pPr>
            <w:r>
              <w:rPr>
                <w:rFonts w:ascii="Arial" w:hAnsi="Calibri" w:eastAsia="SimSun" w:cs="Arial"/>
              </w:rPr>
              <w:t>陕南直播区</w:t>
            </w:r>
          </w:p>
        </w:tc>
        <w:tc>
          <w:tcPr>
            <w:tcW w:w="1993" w:type="dxa"/>
            <w:gridSpan w:val="3"/>
            <w:tcBorders>
              <w:top w:val="single" w:color="auto" w:sz="4" w:space="0"/>
              <w:right w:val="nil"/>
            </w:tcBorders>
            <w:noWrap w:val="0"/>
            <w:vAlign w:val="top"/>
          </w:tcPr>
          <w:p w14:paraId="3DCFB88B">
            <w:pPr>
              <w:jc w:val="center"/>
              <w:rPr>
                <w:rFonts w:ascii="Arial" w:hAnsi="Calibri" w:eastAsia="SimSun" w:cs="Arial"/>
              </w:rPr>
            </w:pPr>
            <w:r>
              <w:rPr>
                <w:rFonts w:hint="eastAsia" w:ascii="Arial" w:hAnsi="Calibri" w:eastAsia="SimSun" w:cs="Arial"/>
              </w:rPr>
              <w:t>陕南移栽区</w:t>
            </w:r>
          </w:p>
        </w:tc>
      </w:tr>
      <w:tr w14:paraId="0211B6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6" w:type="dxa"/>
            <w:tcBorders>
              <w:left w:val="nil"/>
            </w:tcBorders>
            <w:noWrap w:val="0"/>
            <w:vAlign w:val="center"/>
          </w:tcPr>
          <w:p w14:paraId="4AEE1AA8">
            <w:pPr>
              <w:jc w:val="center"/>
              <w:rPr>
                <w:rFonts w:ascii="Arial" w:hAnsi="Arial" w:eastAsia="SimSun" w:cs="Arial"/>
              </w:rPr>
            </w:pPr>
            <w:r>
              <w:rPr>
                <w:rFonts w:hint="eastAsia" w:ascii="Arial" w:hAnsi="Arial" w:eastAsia="SimSun" w:cs="Arial"/>
              </w:rPr>
              <w:t>20/9</w:t>
            </w:r>
            <w:r>
              <w:rPr>
                <w:rFonts w:ascii="Arial" w:hAnsi="Calibri" w:eastAsia="SimSun" w:cs="Arial"/>
              </w:rPr>
              <w:t>前</w:t>
            </w:r>
          </w:p>
        </w:tc>
        <w:tc>
          <w:tcPr>
            <w:tcW w:w="709" w:type="dxa"/>
            <w:noWrap w:val="0"/>
            <w:vAlign w:val="center"/>
          </w:tcPr>
          <w:p w14:paraId="27511289">
            <w:pPr>
              <w:jc w:val="center"/>
              <w:rPr>
                <w:rFonts w:ascii="Arial" w:hAnsi="Arial" w:eastAsia="SimSun" w:cs="Arial"/>
              </w:rPr>
            </w:pPr>
            <w:r>
              <w:rPr>
                <w:rFonts w:hint="eastAsia" w:ascii="Arial" w:hAnsi="Arial" w:eastAsia="SimSun" w:cs="Arial"/>
              </w:rPr>
              <w:t>21/9</w:t>
            </w:r>
            <w:r>
              <w:rPr>
                <w:rFonts w:hint="eastAsia" w:ascii="SimSun" w:hAnsi="SimSun" w:eastAsia="SimSun" w:cs="Arial"/>
              </w:rPr>
              <w:t>～</w:t>
            </w:r>
            <w:r>
              <w:rPr>
                <w:rFonts w:hint="eastAsia" w:ascii="Arial" w:hAnsi="Arial" w:eastAsia="SimSun" w:cs="Arial"/>
              </w:rPr>
              <w:t>30</w:t>
            </w:r>
          </w:p>
        </w:tc>
        <w:tc>
          <w:tcPr>
            <w:tcW w:w="709" w:type="dxa"/>
            <w:noWrap w:val="0"/>
            <w:vAlign w:val="center"/>
          </w:tcPr>
          <w:p w14:paraId="02128902">
            <w:pPr>
              <w:jc w:val="center"/>
              <w:rPr>
                <w:rFonts w:ascii="Arial" w:hAnsi="Arial" w:eastAsia="SimSun" w:cs="Arial"/>
              </w:rPr>
            </w:pPr>
            <w:r>
              <w:rPr>
                <w:rFonts w:hint="eastAsia" w:ascii="Arial" w:hAnsi="Arial" w:eastAsia="SimSun" w:cs="Arial"/>
              </w:rPr>
              <w:t>1/10</w:t>
            </w:r>
            <w:r>
              <w:rPr>
                <w:rFonts w:ascii="Arial" w:hAnsi="Calibri" w:eastAsia="SimSun" w:cs="Arial"/>
              </w:rPr>
              <w:t>后</w:t>
            </w:r>
          </w:p>
        </w:tc>
        <w:tc>
          <w:tcPr>
            <w:tcW w:w="709" w:type="dxa"/>
            <w:noWrap w:val="0"/>
            <w:vAlign w:val="center"/>
          </w:tcPr>
          <w:p w14:paraId="75EC76F5">
            <w:pPr>
              <w:jc w:val="center"/>
              <w:rPr>
                <w:rFonts w:ascii="Arial" w:hAnsi="Arial" w:eastAsia="SimSun" w:cs="Arial"/>
              </w:rPr>
            </w:pPr>
            <w:r>
              <w:rPr>
                <w:rFonts w:hint="eastAsia" w:ascii="Arial" w:hAnsi="Arial" w:eastAsia="SimSun" w:cs="Arial"/>
              </w:rPr>
              <w:t>10/9</w:t>
            </w:r>
            <w:r>
              <w:rPr>
                <w:rFonts w:ascii="Arial" w:hAnsi="Calibri" w:eastAsia="SimSun" w:cs="Arial"/>
              </w:rPr>
              <w:t>前</w:t>
            </w:r>
          </w:p>
        </w:tc>
        <w:tc>
          <w:tcPr>
            <w:tcW w:w="708" w:type="dxa"/>
            <w:noWrap w:val="0"/>
            <w:vAlign w:val="center"/>
          </w:tcPr>
          <w:p w14:paraId="64F7EC04">
            <w:pPr>
              <w:jc w:val="center"/>
              <w:rPr>
                <w:rFonts w:hint="default" w:ascii="Arial" w:hAnsi="Arial" w:eastAsia="SimSun" w:cs="Arial"/>
                <w:lang w:val="en-US" w:eastAsia="zh-CN"/>
              </w:rPr>
            </w:pPr>
            <w:r>
              <w:rPr>
                <w:rFonts w:hint="eastAsia" w:ascii="Arial" w:hAnsi="Arial" w:eastAsia="SimSun" w:cs="Arial"/>
              </w:rPr>
              <w:t>10/9</w:t>
            </w:r>
            <w:r>
              <w:rPr>
                <w:rFonts w:hint="eastAsia" w:ascii="SimSun" w:hAnsi="SimSun" w:eastAsia="SimSun" w:cs="Arial"/>
              </w:rPr>
              <w:t>～</w:t>
            </w:r>
            <w:r>
              <w:rPr>
                <w:rFonts w:ascii="Arial" w:hAnsi="Arial" w:eastAsia="SimSun" w:cs="Arial"/>
              </w:rPr>
              <w:t>20</w:t>
            </w:r>
            <w:r>
              <w:rPr>
                <w:rFonts w:hint="eastAsia" w:ascii="Arial" w:hAnsi="Arial" w:eastAsia="SimSun" w:cs="Arial"/>
                <w:lang w:val="en-US" w:eastAsia="zh-CN"/>
              </w:rPr>
              <w:t>/10</w:t>
            </w:r>
          </w:p>
        </w:tc>
        <w:tc>
          <w:tcPr>
            <w:tcW w:w="709" w:type="dxa"/>
            <w:noWrap w:val="0"/>
            <w:vAlign w:val="center"/>
          </w:tcPr>
          <w:p w14:paraId="7AABBCF7">
            <w:pPr>
              <w:jc w:val="center"/>
              <w:rPr>
                <w:rFonts w:ascii="Arial" w:hAnsi="Arial" w:eastAsia="SimSun" w:cs="Arial"/>
              </w:rPr>
            </w:pPr>
            <w:r>
              <w:rPr>
                <w:rFonts w:hint="eastAsia" w:ascii="Arial" w:hAnsi="Arial" w:eastAsia="SimSun" w:cs="Arial"/>
              </w:rPr>
              <w:t>20/9</w:t>
            </w:r>
            <w:r>
              <w:rPr>
                <w:rFonts w:ascii="Arial" w:hAnsi="Calibri" w:eastAsia="SimSun" w:cs="Arial"/>
              </w:rPr>
              <w:t>后</w:t>
            </w:r>
          </w:p>
        </w:tc>
        <w:tc>
          <w:tcPr>
            <w:tcW w:w="709" w:type="dxa"/>
            <w:noWrap w:val="0"/>
            <w:vAlign w:val="center"/>
          </w:tcPr>
          <w:p w14:paraId="64B45327">
            <w:pPr>
              <w:jc w:val="center"/>
              <w:rPr>
                <w:rFonts w:ascii="Arial" w:hAnsi="Arial" w:eastAsia="SimSun" w:cs="Arial"/>
              </w:rPr>
            </w:pPr>
            <w:r>
              <w:rPr>
                <w:rFonts w:hint="eastAsia" w:ascii="Arial" w:hAnsi="Arial" w:eastAsia="SimSun" w:cs="Arial"/>
              </w:rPr>
              <w:t>1/9</w:t>
            </w:r>
            <w:r>
              <w:rPr>
                <w:rFonts w:ascii="Arial" w:hAnsi="Calibri" w:eastAsia="SimSun" w:cs="Arial"/>
              </w:rPr>
              <w:t>前</w:t>
            </w:r>
          </w:p>
        </w:tc>
        <w:tc>
          <w:tcPr>
            <w:tcW w:w="709" w:type="dxa"/>
            <w:noWrap w:val="0"/>
            <w:vAlign w:val="center"/>
          </w:tcPr>
          <w:p w14:paraId="5D0586A7">
            <w:pPr>
              <w:jc w:val="center"/>
              <w:rPr>
                <w:rFonts w:ascii="Arial" w:hAnsi="Arial" w:eastAsia="SimSun" w:cs="Arial"/>
              </w:rPr>
            </w:pPr>
            <w:r>
              <w:rPr>
                <w:rFonts w:hint="eastAsia" w:ascii="Arial" w:hAnsi="Arial" w:eastAsia="SimSun" w:cs="Arial"/>
              </w:rPr>
              <w:t>1/9</w:t>
            </w:r>
            <w:r>
              <w:rPr>
                <w:rFonts w:hint="eastAsia" w:ascii="SimSun" w:hAnsi="SimSun" w:eastAsia="SimSun" w:cs="Arial"/>
              </w:rPr>
              <w:t>～</w:t>
            </w:r>
            <w:r>
              <w:rPr>
                <w:rFonts w:hint="eastAsia" w:ascii="Arial" w:hAnsi="Arial" w:eastAsia="SimSun" w:cs="Arial"/>
              </w:rPr>
              <w:t>1</w:t>
            </w:r>
            <w:r>
              <w:rPr>
                <w:rFonts w:ascii="Arial" w:hAnsi="Arial" w:eastAsia="SimSun" w:cs="Arial"/>
              </w:rPr>
              <w:t>0</w:t>
            </w:r>
          </w:p>
        </w:tc>
        <w:tc>
          <w:tcPr>
            <w:tcW w:w="708" w:type="dxa"/>
            <w:tcBorders>
              <w:right w:val="nil"/>
            </w:tcBorders>
            <w:noWrap w:val="0"/>
            <w:vAlign w:val="center"/>
          </w:tcPr>
          <w:p w14:paraId="189A183B">
            <w:pPr>
              <w:jc w:val="center"/>
              <w:rPr>
                <w:rFonts w:ascii="Arial" w:hAnsi="Arial" w:eastAsia="SimSun" w:cs="Arial"/>
              </w:rPr>
            </w:pPr>
            <w:r>
              <w:rPr>
                <w:rFonts w:hint="eastAsia" w:ascii="Arial" w:hAnsi="Arial" w:eastAsia="SimSun" w:cs="Arial"/>
              </w:rPr>
              <w:t>10/9</w:t>
            </w:r>
            <w:r>
              <w:rPr>
                <w:rFonts w:ascii="Arial" w:hAnsi="Calibri" w:eastAsia="SimSun" w:cs="Arial"/>
              </w:rPr>
              <w:t>后</w:t>
            </w:r>
          </w:p>
        </w:tc>
        <w:tc>
          <w:tcPr>
            <w:tcW w:w="851" w:type="dxa"/>
            <w:tcBorders>
              <w:right w:val="nil"/>
            </w:tcBorders>
            <w:noWrap w:val="0"/>
            <w:vAlign w:val="center"/>
          </w:tcPr>
          <w:p w14:paraId="123B456A">
            <w:pPr>
              <w:jc w:val="center"/>
              <w:rPr>
                <w:rFonts w:ascii="Arial" w:hAnsi="Arial" w:eastAsia="SimSun" w:cs="Arial"/>
              </w:rPr>
            </w:pPr>
            <w:r>
              <w:rPr>
                <w:rFonts w:hint="eastAsia" w:ascii="Arial" w:hAnsi="Arial" w:eastAsia="SimSun" w:cs="Arial"/>
              </w:rPr>
              <w:t>20/9</w:t>
            </w:r>
            <w:r>
              <w:rPr>
                <w:rFonts w:hint="eastAsia" w:ascii="SimSun" w:hAnsi="SimSun" w:eastAsia="SimSun" w:cs="Arial"/>
              </w:rPr>
              <w:t>～</w:t>
            </w:r>
            <w:r>
              <w:rPr>
                <w:rFonts w:hint="eastAsia" w:ascii="Arial" w:hAnsi="Arial" w:eastAsia="SimSun" w:cs="Arial"/>
              </w:rPr>
              <w:t>10/10</w:t>
            </w:r>
          </w:p>
        </w:tc>
        <w:tc>
          <w:tcPr>
            <w:tcW w:w="850" w:type="dxa"/>
            <w:noWrap w:val="0"/>
            <w:vAlign w:val="center"/>
          </w:tcPr>
          <w:p w14:paraId="5968D302">
            <w:pPr>
              <w:jc w:val="center"/>
              <w:rPr>
                <w:rFonts w:hint="default" w:ascii="Arial" w:hAnsi="Arial" w:eastAsia="SimSun" w:cs="Arial"/>
                <w:lang w:val="en-US" w:eastAsia="zh-CN"/>
              </w:rPr>
            </w:pPr>
            <w:r>
              <w:rPr>
                <w:rFonts w:hint="eastAsia" w:ascii="Arial" w:hAnsi="Arial" w:eastAsia="SimSun" w:cs="Arial"/>
              </w:rPr>
              <w:t>11/10</w:t>
            </w:r>
            <w:r>
              <w:rPr>
                <w:rFonts w:hint="eastAsia" w:ascii="SimSun" w:hAnsi="SimSun" w:eastAsia="SimSun" w:cs="Arial"/>
              </w:rPr>
              <w:t>～</w:t>
            </w:r>
            <w:r>
              <w:rPr>
                <w:rFonts w:hint="eastAsia" w:ascii="Arial" w:hAnsi="Arial" w:eastAsia="SimSun" w:cs="Arial"/>
              </w:rPr>
              <w:t>20</w:t>
            </w:r>
            <w:r>
              <w:rPr>
                <w:rFonts w:hint="eastAsia" w:ascii="Arial" w:hAnsi="Arial" w:eastAsia="SimSun" w:cs="Arial"/>
                <w:lang w:val="en-US" w:eastAsia="zh-CN"/>
              </w:rPr>
              <w:t>/10</w:t>
            </w:r>
          </w:p>
        </w:tc>
        <w:tc>
          <w:tcPr>
            <w:tcW w:w="567" w:type="dxa"/>
            <w:tcBorders>
              <w:right w:val="nil"/>
            </w:tcBorders>
            <w:noWrap w:val="0"/>
            <w:vAlign w:val="center"/>
          </w:tcPr>
          <w:p w14:paraId="2DD6BEF0">
            <w:pPr>
              <w:jc w:val="center"/>
              <w:rPr>
                <w:rFonts w:ascii="Arial" w:hAnsi="Arial" w:eastAsia="SimSun" w:cs="Arial"/>
              </w:rPr>
            </w:pPr>
            <w:r>
              <w:rPr>
                <w:rFonts w:ascii="Arial" w:hAnsi="Arial" w:eastAsia="SimSun" w:cs="Arial"/>
              </w:rPr>
              <w:t>其</w:t>
            </w:r>
            <w:r>
              <w:rPr>
                <w:rFonts w:hint="eastAsia" w:ascii="Arial" w:hAnsi="Arial" w:eastAsia="SimSun" w:cs="Arial"/>
              </w:rPr>
              <w:t>他</w:t>
            </w:r>
          </w:p>
        </w:tc>
        <w:tc>
          <w:tcPr>
            <w:tcW w:w="567" w:type="dxa"/>
            <w:tcBorders>
              <w:right w:val="nil"/>
            </w:tcBorders>
            <w:noWrap w:val="0"/>
            <w:vAlign w:val="top"/>
          </w:tcPr>
          <w:p w14:paraId="670ECFAD">
            <w:pPr>
              <w:jc w:val="center"/>
              <w:rPr>
                <w:rFonts w:ascii="Arial" w:hAnsi="Arial" w:eastAsia="SimSun" w:cs="Arial"/>
              </w:rPr>
            </w:pPr>
            <w:r>
              <w:rPr>
                <w:rFonts w:hint="eastAsia" w:ascii="Arial" w:hAnsi="Arial" w:eastAsia="SimSun" w:cs="Arial"/>
              </w:rPr>
              <w:t>1/9</w:t>
            </w:r>
            <w:r>
              <w:rPr>
                <w:rFonts w:ascii="Arial" w:hAnsi="Calibri" w:eastAsia="SimSun" w:cs="Arial"/>
              </w:rPr>
              <w:t>前</w:t>
            </w:r>
          </w:p>
        </w:tc>
        <w:tc>
          <w:tcPr>
            <w:tcW w:w="795" w:type="dxa"/>
            <w:tcBorders>
              <w:right w:val="nil"/>
            </w:tcBorders>
            <w:noWrap w:val="0"/>
            <w:vAlign w:val="top"/>
          </w:tcPr>
          <w:p w14:paraId="2DEFB88E">
            <w:pPr>
              <w:jc w:val="center"/>
              <w:rPr>
                <w:rFonts w:hint="default" w:ascii="Arial" w:hAnsi="Arial" w:eastAsia="SimSun" w:cs="Arial"/>
                <w:lang w:val="en-US" w:eastAsia="zh-CN"/>
              </w:rPr>
            </w:pPr>
            <w:r>
              <w:rPr>
                <w:rFonts w:hint="eastAsia" w:ascii="Arial" w:hAnsi="Arial" w:eastAsia="SimSun" w:cs="Arial"/>
              </w:rPr>
              <w:t>1/9</w:t>
            </w:r>
            <w:r>
              <w:rPr>
                <w:rFonts w:hint="eastAsia" w:ascii="SimSun" w:hAnsi="SimSun" w:eastAsia="SimSun" w:cs="Arial"/>
              </w:rPr>
              <w:t>～</w:t>
            </w:r>
            <w:r>
              <w:rPr>
                <w:rFonts w:hint="eastAsia" w:ascii="Arial" w:hAnsi="Arial" w:eastAsia="SimSun" w:cs="Arial"/>
              </w:rPr>
              <w:t>1</w:t>
            </w:r>
            <w:r>
              <w:rPr>
                <w:rFonts w:ascii="Arial" w:hAnsi="Arial" w:eastAsia="SimSun" w:cs="Arial"/>
              </w:rPr>
              <w:t>0</w:t>
            </w:r>
            <w:r>
              <w:rPr>
                <w:rFonts w:hint="eastAsia" w:ascii="Arial" w:hAnsi="Arial" w:eastAsia="SimSun" w:cs="Arial"/>
                <w:lang w:val="en-US" w:eastAsia="zh-CN"/>
              </w:rPr>
              <w:t>/9</w:t>
            </w:r>
          </w:p>
        </w:tc>
        <w:tc>
          <w:tcPr>
            <w:tcW w:w="631" w:type="dxa"/>
            <w:tcBorders>
              <w:right w:val="nil"/>
            </w:tcBorders>
            <w:noWrap w:val="0"/>
            <w:vAlign w:val="top"/>
          </w:tcPr>
          <w:p w14:paraId="215B0F68">
            <w:pPr>
              <w:jc w:val="center"/>
              <w:rPr>
                <w:rFonts w:ascii="Arial" w:hAnsi="Arial" w:eastAsia="SimSun" w:cs="Arial"/>
              </w:rPr>
            </w:pPr>
            <w:r>
              <w:rPr>
                <w:rFonts w:hint="eastAsia" w:ascii="Arial" w:hAnsi="Arial" w:eastAsia="SimSun" w:cs="Arial"/>
              </w:rPr>
              <w:t>10/9</w:t>
            </w:r>
            <w:r>
              <w:rPr>
                <w:rFonts w:ascii="Arial" w:hAnsi="Calibri" w:eastAsia="SimSun" w:cs="Arial"/>
              </w:rPr>
              <w:t>后</w:t>
            </w:r>
          </w:p>
        </w:tc>
      </w:tr>
      <w:tr w14:paraId="3A64D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6" w:type="dxa"/>
            <w:tcBorders>
              <w:left w:val="nil"/>
            </w:tcBorders>
            <w:noWrap w:val="0"/>
            <w:vAlign w:val="center"/>
          </w:tcPr>
          <w:p w14:paraId="7AE10C2E">
            <w:pPr>
              <w:jc w:val="center"/>
              <w:rPr>
                <w:rFonts w:ascii="Arial" w:hAnsi="Arial" w:eastAsia="SimSun" w:cs="Arial"/>
              </w:rPr>
            </w:pPr>
          </w:p>
        </w:tc>
        <w:tc>
          <w:tcPr>
            <w:tcW w:w="709" w:type="dxa"/>
            <w:noWrap w:val="0"/>
            <w:vAlign w:val="center"/>
          </w:tcPr>
          <w:p w14:paraId="6DE71934">
            <w:pPr>
              <w:jc w:val="center"/>
              <w:rPr>
                <w:rFonts w:ascii="Arial" w:hAnsi="Arial" w:eastAsia="SimSun" w:cs="Arial"/>
              </w:rPr>
            </w:pPr>
          </w:p>
        </w:tc>
        <w:tc>
          <w:tcPr>
            <w:tcW w:w="709" w:type="dxa"/>
            <w:noWrap w:val="0"/>
            <w:vAlign w:val="center"/>
          </w:tcPr>
          <w:p w14:paraId="6789C09A">
            <w:pPr>
              <w:jc w:val="center"/>
              <w:rPr>
                <w:rFonts w:ascii="Arial" w:hAnsi="Arial" w:eastAsia="SimSun" w:cs="Arial"/>
              </w:rPr>
            </w:pPr>
          </w:p>
        </w:tc>
        <w:tc>
          <w:tcPr>
            <w:tcW w:w="709" w:type="dxa"/>
            <w:noWrap w:val="0"/>
            <w:vAlign w:val="center"/>
          </w:tcPr>
          <w:p w14:paraId="1D64F074">
            <w:pPr>
              <w:jc w:val="center"/>
              <w:rPr>
                <w:rFonts w:ascii="Arial" w:hAnsi="Arial" w:eastAsia="SimSun" w:cs="Arial"/>
              </w:rPr>
            </w:pPr>
          </w:p>
        </w:tc>
        <w:tc>
          <w:tcPr>
            <w:tcW w:w="708" w:type="dxa"/>
            <w:noWrap w:val="0"/>
            <w:vAlign w:val="center"/>
          </w:tcPr>
          <w:p w14:paraId="1B136EBF">
            <w:pPr>
              <w:jc w:val="center"/>
              <w:rPr>
                <w:rFonts w:ascii="Arial" w:hAnsi="Arial" w:eastAsia="SimSun" w:cs="Arial"/>
              </w:rPr>
            </w:pPr>
          </w:p>
        </w:tc>
        <w:tc>
          <w:tcPr>
            <w:tcW w:w="709" w:type="dxa"/>
            <w:noWrap w:val="0"/>
            <w:vAlign w:val="center"/>
          </w:tcPr>
          <w:p w14:paraId="507BDBB7">
            <w:pPr>
              <w:jc w:val="center"/>
              <w:rPr>
                <w:rFonts w:ascii="Arial" w:hAnsi="Arial" w:eastAsia="SimSun" w:cs="Arial"/>
              </w:rPr>
            </w:pPr>
          </w:p>
        </w:tc>
        <w:tc>
          <w:tcPr>
            <w:tcW w:w="709" w:type="dxa"/>
            <w:noWrap w:val="0"/>
            <w:vAlign w:val="center"/>
          </w:tcPr>
          <w:p w14:paraId="3C7577CB">
            <w:pPr>
              <w:jc w:val="center"/>
              <w:rPr>
                <w:rFonts w:ascii="Arial" w:hAnsi="Arial" w:eastAsia="SimSun" w:cs="Arial"/>
              </w:rPr>
            </w:pPr>
          </w:p>
        </w:tc>
        <w:tc>
          <w:tcPr>
            <w:tcW w:w="709" w:type="dxa"/>
            <w:noWrap w:val="0"/>
            <w:vAlign w:val="center"/>
          </w:tcPr>
          <w:p w14:paraId="439D1BA3">
            <w:pPr>
              <w:jc w:val="center"/>
              <w:rPr>
                <w:rFonts w:ascii="Arial" w:hAnsi="Arial" w:eastAsia="SimSun" w:cs="Arial"/>
              </w:rPr>
            </w:pPr>
          </w:p>
        </w:tc>
        <w:tc>
          <w:tcPr>
            <w:tcW w:w="708" w:type="dxa"/>
            <w:tcBorders>
              <w:right w:val="nil"/>
            </w:tcBorders>
            <w:noWrap w:val="0"/>
            <w:vAlign w:val="center"/>
          </w:tcPr>
          <w:p w14:paraId="0F2F95F7">
            <w:pPr>
              <w:jc w:val="center"/>
              <w:rPr>
                <w:rFonts w:ascii="Arial" w:hAnsi="Arial" w:eastAsia="SimSun" w:cs="Arial"/>
              </w:rPr>
            </w:pPr>
          </w:p>
        </w:tc>
        <w:tc>
          <w:tcPr>
            <w:tcW w:w="851" w:type="dxa"/>
            <w:tcBorders>
              <w:right w:val="nil"/>
            </w:tcBorders>
            <w:noWrap w:val="0"/>
            <w:vAlign w:val="center"/>
          </w:tcPr>
          <w:p w14:paraId="68A83C5F">
            <w:pPr>
              <w:jc w:val="center"/>
              <w:rPr>
                <w:rFonts w:ascii="Arial" w:hAnsi="Arial" w:eastAsia="SimSun" w:cs="Arial"/>
              </w:rPr>
            </w:pPr>
          </w:p>
        </w:tc>
        <w:tc>
          <w:tcPr>
            <w:tcW w:w="850" w:type="dxa"/>
            <w:noWrap w:val="0"/>
            <w:vAlign w:val="center"/>
          </w:tcPr>
          <w:p w14:paraId="0E329381">
            <w:pPr>
              <w:jc w:val="center"/>
              <w:rPr>
                <w:rFonts w:ascii="Arial" w:hAnsi="Arial" w:eastAsia="SimSun" w:cs="Arial"/>
              </w:rPr>
            </w:pPr>
          </w:p>
        </w:tc>
        <w:tc>
          <w:tcPr>
            <w:tcW w:w="567" w:type="dxa"/>
            <w:tcBorders>
              <w:right w:val="nil"/>
            </w:tcBorders>
            <w:noWrap w:val="0"/>
            <w:vAlign w:val="center"/>
          </w:tcPr>
          <w:p w14:paraId="71036F7E">
            <w:pPr>
              <w:jc w:val="center"/>
              <w:rPr>
                <w:rFonts w:ascii="Arial" w:hAnsi="Arial" w:eastAsia="SimSun" w:cs="Arial"/>
              </w:rPr>
            </w:pPr>
          </w:p>
        </w:tc>
        <w:tc>
          <w:tcPr>
            <w:tcW w:w="567" w:type="dxa"/>
            <w:tcBorders>
              <w:right w:val="nil"/>
            </w:tcBorders>
            <w:noWrap w:val="0"/>
            <w:vAlign w:val="top"/>
          </w:tcPr>
          <w:p w14:paraId="493EE94F">
            <w:pPr>
              <w:jc w:val="center"/>
              <w:rPr>
                <w:rFonts w:ascii="Arial" w:hAnsi="Arial" w:eastAsia="SimSun" w:cs="Arial"/>
              </w:rPr>
            </w:pPr>
          </w:p>
        </w:tc>
        <w:tc>
          <w:tcPr>
            <w:tcW w:w="795" w:type="dxa"/>
            <w:tcBorders>
              <w:right w:val="nil"/>
            </w:tcBorders>
            <w:noWrap w:val="0"/>
            <w:vAlign w:val="top"/>
          </w:tcPr>
          <w:p w14:paraId="3679649F">
            <w:pPr>
              <w:jc w:val="center"/>
              <w:rPr>
                <w:rFonts w:ascii="Arial" w:hAnsi="Arial" w:eastAsia="SimSun" w:cs="Arial"/>
              </w:rPr>
            </w:pPr>
          </w:p>
        </w:tc>
        <w:tc>
          <w:tcPr>
            <w:tcW w:w="631" w:type="dxa"/>
            <w:tcBorders>
              <w:right w:val="nil"/>
            </w:tcBorders>
            <w:noWrap w:val="0"/>
            <w:vAlign w:val="top"/>
          </w:tcPr>
          <w:p w14:paraId="71075C1F">
            <w:pPr>
              <w:jc w:val="center"/>
              <w:rPr>
                <w:rFonts w:ascii="Arial" w:hAnsi="Arial" w:eastAsia="SimSun" w:cs="Arial"/>
              </w:rPr>
            </w:pPr>
          </w:p>
        </w:tc>
      </w:tr>
      <w:tr w14:paraId="3B55A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6" w:type="dxa"/>
            <w:tcBorders>
              <w:left w:val="nil"/>
            </w:tcBorders>
            <w:noWrap w:val="0"/>
            <w:vAlign w:val="center"/>
          </w:tcPr>
          <w:p w14:paraId="313BB2AD">
            <w:pPr>
              <w:jc w:val="center"/>
              <w:rPr>
                <w:rFonts w:ascii="Arial" w:hAnsi="Arial" w:eastAsia="SimSun" w:cs="Arial"/>
              </w:rPr>
            </w:pPr>
          </w:p>
        </w:tc>
        <w:tc>
          <w:tcPr>
            <w:tcW w:w="709" w:type="dxa"/>
            <w:noWrap w:val="0"/>
            <w:vAlign w:val="center"/>
          </w:tcPr>
          <w:p w14:paraId="4A4719F4">
            <w:pPr>
              <w:jc w:val="center"/>
              <w:rPr>
                <w:rFonts w:ascii="Arial" w:hAnsi="Arial" w:eastAsia="SimSun" w:cs="Arial"/>
              </w:rPr>
            </w:pPr>
          </w:p>
        </w:tc>
        <w:tc>
          <w:tcPr>
            <w:tcW w:w="709" w:type="dxa"/>
            <w:noWrap w:val="0"/>
            <w:vAlign w:val="center"/>
          </w:tcPr>
          <w:p w14:paraId="56E8982C">
            <w:pPr>
              <w:jc w:val="center"/>
              <w:rPr>
                <w:rFonts w:ascii="Arial" w:hAnsi="Arial" w:eastAsia="SimSun" w:cs="Arial"/>
              </w:rPr>
            </w:pPr>
          </w:p>
        </w:tc>
        <w:tc>
          <w:tcPr>
            <w:tcW w:w="709" w:type="dxa"/>
            <w:noWrap w:val="0"/>
            <w:vAlign w:val="center"/>
          </w:tcPr>
          <w:p w14:paraId="4E2C3DC2">
            <w:pPr>
              <w:jc w:val="center"/>
              <w:rPr>
                <w:rFonts w:ascii="Arial" w:hAnsi="Arial" w:eastAsia="SimSun" w:cs="Arial"/>
              </w:rPr>
            </w:pPr>
          </w:p>
        </w:tc>
        <w:tc>
          <w:tcPr>
            <w:tcW w:w="708" w:type="dxa"/>
            <w:noWrap w:val="0"/>
            <w:vAlign w:val="center"/>
          </w:tcPr>
          <w:p w14:paraId="79D614BF">
            <w:pPr>
              <w:jc w:val="center"/>
              <w:rPr>
                <w:rFonts w:ascii="Arial" w:hAnsi="Arial" w:eastAsia="SimSun" w:cs="Arial"/>
              </w:rPr>
            </w:pPr>
          </w:p>
        </w:tc>
        <w:tc>
          <w:tcPr>
            <w:tcW w:w="709" w:type="dxa"/>
            <w:noWrap w:val="0"/>
            <w:vAlign w:val="center"/>
          </w:tcPr>
          <w:p w14:paraId="3BB4382E">
            <w:pPr>
              <w:jc w:val="center"/>
              <w:rPr>
                <w:rFonts w:ascii="Arial" w:hAnsi="Arial" w:eastAsia="SimSun" w:cs="Arial"/>
              </w:rPr>
            </w:pPr>
          </w:p>
        </w:tc>
        <w:tc>
          <w:tcPr>
            <w:tcW w:w="709" w:type="dxa"/>
            <w:noWrap w:val="0"/>
            <w:vAlign w:val="center"/>
          </w:tcPr>
          <w:p w14:paraId="38B6CBD0">
            <w:pPr>
              <w:jc w:val="center"/>
              <w:rPr>
                <w:rFonts w:ascii="Arial" w:hAnsi="Arial" w:eastAsia="SimSun" w:cs="Arial"/>
              </w:rPr>
            </w:pPr>
          </w:p>
        </w:tc>
        <w:tc>
          <w:tcPr>
            <w:tcW w:w="709" w:type="dxa"/>
            <w:noWrap w:val="0"/>
            <w:vAlign w:val="center"/>
          </w:tcPr>
          <w:p w14:paraId="37E76A24">
            <w:pPr>
              <w:jc w:val="center"/>
              <w:rPr>
                <w:rFonts w:ascii="Arial" w:hAnsi="Arial" w:eastAsia="SimSun" w:cs="Arial"/>
              </w:rPr>
            </w:pPr>
          </w:p>
        </w:tc>
        <w:tc>
          <w:tcPr>
            <w:tcW w:w="708" w:type="dxa"/>
            <w:tcBorders>
              <w:right w:val="nil"/>
            </w:tcBorders>
            <w:noWrap w:val="0"/>
            <w:vAlign w:val="center"/>
          </w:tcPr>
          <w:p w14:paraId="5908C5B8">
            <w:pPr>
              <w:jc w:val="center"/>
              <w:rPr>
                <w:rFonts w:ascii="Arial" w:hAnsi="Arial" w:eastAsia="SimSun" w:cs="Arial"/>
              </w:rPr>
            </w:pPr>
          </w:p>
        </w:tc>
        <w:tc>
          <w:tcPr>
            <w:tcW w:w="851" w:type="dxa"/>
            <w:tcBorders>
              <w:right w:val="nil"/>
            </w:tcBorders>
            <w:noWrap w:val="0"/>
            <w:vAlign w:val="center"/>
          </w:tcPr>
          <w:p w14:paraId="5DBD46CD">
            <w:pPr>
              <w:jc w:val="center"/>
              <w:rPr>
                <w:rFonts w:ascii="Arial" w:hAnsi="Arial" w:eastAsia="SimSun" w:cs="Arial"/>
              </w:rPr>
            </w:pPr>
          </w:p>
        </w:tc>
        <w:tc>
          <w:tcPr>
            <w:tcW w:w="850" w:type="dxa"/>
            <w:noWrap w:val="0"/>
            <w:vAlign w:val="center"/>
          </w:tcPr>
          <w:p w14:paraId="63C0642B">
            <w:pPr>
              <w:jc w:val="center"/>
              <w:rPr>
                <w:rFonts w:ascii="Arial" w:hAnsi="Arial" w:eastAsia="SimSun" w:cs="Arial"/>
              </w:rPr>
            </w:pPr>
          </w:p>
        </w:tc>
        <w:tc>
          <w:tcPr>
            <w:tcW w:w="567" w:type="dxa"/>
            <w:tcBorders>
              <w:right w:val="nil"/>
            </w:tcBorders>
            <w:noWrap w:val="0"/>
            <w:vAlign w:val="center"/>
          </w:tcPr>
          <w:p w14:paraId="2D3F7930">
            <w:pPr>
              <w:jc w:val="center"/>
              <w:rPr>
                <w:rFonts w:ascii="Arial" w:hAnsi="Arial" w:eastAsia="SimSun" w:cs="Arial"/>
              </w:rPr>
            </w:pPr>
          </w:p>
        </w:tc>
        <w:tc>
          <w:tcPr>
            <w:tcW w:w="567" w:type="dxa"/>
            <w:tcBorders>
              <w:right w:val="nil"/>
            </w:tcBorders>
            <w:noWrap w:val="0"/>
            <w:vAlign w:val="top"/>
          </w:tcPr>
          <w:p w14:paraId="11EE8327">
            <w:pPr>
              <w:jc w:val="center"/>
              <w:rPr>
                <w:rFonts w:ascii="Arial" w:hAnsi="Arial" w:eastAsia="SimSun" w:cs="Arial"/>
              </w:rPr>
            </w:pPr>
          </w:p>
        </w:tc>
        <w:tc>
          <w:tcPr>
            <w:tcW w:w="795" w:type="dxa"/>
            <w:tcBorders>
              <w:right w:val="nil"/>
            </w:tcBorders>
            <w:noWrap w:val="0"/>
            <w:vAlign w:val="top"/>
          </w:tcPr>
          <w:p w14:paraId="19B20368">
            <w:pPr>
              <w:jc w:val="center"/>
              <w:rPr>
                <w:rFonts w:ascii="Arial" w:hAnsi="Arial" w:eastAsia="SimSun" w:cs="Arial"/>
              </w:rPr>
            </w:pPr>
          </w:p>
        </w:tc>
        <w:tc>
          <w:tcPr>
            <w:tcW w:w="631" w:type="dxa"/>
            <w:tcBorders>
              <w:right w:val="nil"/>
            </w:tcBorders>
            <w:noWrap w:val="0"/>
            <w:vAlign w:val="top"/>
          </w:tcPr>
          <w:p w14:paraId="2E44D98D">
            <w:pPr>
              <w:jc w:val="center"/>
              <w:rPr>
                <w:rFonts w:ascii="Arial" w:hAnsi="Arial" w:eastAsia="SimSun" w:cs="Arial"/>
              </w:rPr>
            </w:pPr>
          </w:p>
        </w:tc>
      </w:tr>
    </w:tbl>
    <w:p w14:paraId="72137134">
      <w:pPr>
        <w:spacing w:line="560" w:lineRule="exact"/>
        <w:jc w:val="center"/>
        <w:rPr>
          <w:rFonts w:hint="eastAsia" w:ascii="SimSun" w:hAnsi="SimSun" w:eastAsia="SimSun" w:cs="Times New Roman"/>
          <w:b/>
          <w:sz w:val="24"/>
          <w:szCs w:val="24"/>
          <w:lang w:val="en-US" w:eastAsia="zh-CN"/>
        </w:rPr>
        <w:sectPr>
          <w:pgSz w:w="16838" w:h="11906" w:orient="landscape"/>
          <w:pgMar w:top="1800" w:right="1440" w:bottom="1800" w:left="1440" w:header="851" w:footer="992" w:gutter="0"/>
          <w:cols w:space="425" w:num="1"/>
          <w:docGrid w:type="lines" w:linePitch="312" w:charSpace="0"/>
        </w:sectPr>
      </w:pPr>
    </w:p>
    <w:p w14:paraId="7FB84D60">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附录</w:t>
      </w:r>
      <w:r>
        <w:rPr>
          <w:rFonts w:hint="default" w:ascii="SimSun" w:hAnsi="SimSun" w:eastAsia="SimSun" w:cs="Times New Roman"/>
          <w:b/>
          <w:sz w:val="24"/>
          <w:szCs w:val="24"/>
          <w:lang w:val="en" w:eastAsia="zh-CN"/>
        </w:rPr>
        <w:t>B</w:t>
      </w:r>
      <w:r>
        <w:rPr>
          <w:rFonts w:hint="eastAsia" w:ascii="SimSun" w:hAnsi="SimSun" w:eastAsia="SimSun" w:cs="Times New Roman"/>
          <w:b/>
          <w:sz w:val="24"/>
          <w:szCs w:val="24"/>
          <w:lang w:val="en-US" w:eastAsia="zh-CN"/>
        </w:rPr>
        <w:t xml:space="preserve"> </w:t>
      </w:r>
    </w:p>
    <w:p w14:paraId="0A2DF208">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（规范性附录）</w:t>
      </w:r>
    </w:p>
    <w:p w14:paraId="13378D40">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表</w:t>
      </w:r>
      <w:r>
        <w:rPr>
          <w:rFonts w:hint="default" w:ascii="SimSun" w:hAnsi="SimSun" w:eastAsia="SimSun" w:cs="Times New Roman"/>
          <w:b/>
          <w:sz w:val="24"/>
          <w:szCs w:val="24"/>
          <w:lang w:val="en" w:eastAsia="zh-CN"/>
        </w:rPr>
        <w:t>B</w:t>
      </w:r>
      <w:r>
        <w:rPr>
          <w:rFonts w:hint="eastAsia" w:ascii="SimSun" w:hAnsi="SimSun" w:eastAsia="SimSun" w:cs="Times New Roman"/>
          <w:b/>
          <w:sz w:val="24"/>
          <w:szCs w:val="24"/>
          <w:lang w:val="en-US" w:eastAsia="zh-CN"/>
        </w:rPr>
        <w:t>： 冬油菜生育时期判定标准</w:t>
      </w:r>
    </w:p>
    <w:p w14:paraId="7CD33AAE">
      <w:pPr>
        <w:pStyle w:val="26"/>
        <w:adjustRightInd w:val="0"/>
        <w:snapToGrid w:val="0"/>
        <w:ind w:firstLine="0" w:firstLineChars="0"/>
        <w:jc w:val="center"/>
        <w:rPr>
          <w:rFonts w:hint="eastAsia" w:asciiTheme="minorEastAsia" w:hAnsiTheme="minorEastAsia" w:eastAsiaTheme="minorEastAsia" w:cstheme="minorEastAsia"/>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575"/>
        <w:gridCol w:w="6205"/>
      </w:tblGrid>
      <w:tr w14:paraId="7C52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50B030C2">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575" w:type="dxa"/>
          </w:tcPr>
          <w:p w14:paraId="3D898F71">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生育时期</w:t>
            </w:r>
          </w:p>
        </w:tc>
        <w:tc>
          <w:tcPr>
            <w:tcW w:w="6205" w:type="dxa"/>
          </w:tcPr>
          <w:p w14:paraId="16CE7655">
            <w:pPr>
              <w:pStyle w:val="26"/>
              <w:widowControl w:val="0"/>
              <w:adjustRightInd w:val="0"/>
              <w:snapToGrid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判定标准</w:t>
            </w:r>
          </w:p>
        </w:tc>
      </w:tr>
      <w:tr w14:paraId="6DA7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0B063523">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575" w:type="dxa"/>
          </w:tcPr>
          <w:p w14:paraId="2AEC037E">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播种期</w:t>
            </w:r>
          </w:p>
        </w:tc>
        <w:tc>
          <w:tcPr>
            <w:tcW w:w="6205" w:type="dxa"/>
          </w:tcPr>
          <w:p w14:paraId="2606A923">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实际播种日期</w:t>
            </w:r>
          </w:p>
        </w:tc>
      </w:tr>
      <w:tr w14:paraId="598C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2CF3C8B0">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575" w:type="dxa"/>
          </w:tcPr>
          <w:p w14:paraId="3CDD741B">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出苗期</w:t>
            </w:r>
          </w:p>
        </w:tc>
        <w:tc>
          <w:tcPr>
            <w:tcW w:w="6205" w:type="dxa"/>
          </w:tcPr>
          <w:p w14:paraId="0982D5B4">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以75%的幼苗出土，子叶张开平展为标准</w:t>
            </w:r>
          </w:p>
        </w:tc>
      </w:tr>
      <w:tr w14:paraId="1D9E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6124E549">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575" w:type="dxa"/>
          </w:tcPr>
          <w:p w14:paraId="3F3C9285">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越冬期</w:t>
            </w:r>
          </w:p>
        </w:tc>
        <w:tc>
          <w:tcPr>
            <w:tcW w:w="6205" w:type="dxa"/>
          </w:tcPr>
          <w:p w14:paraId="501A01BE">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冬前连续5日平均气温稳定降至5℃、油菜停止生长</w:t>
            </w:r>
          </w:p>
        </w:tc>
      </w:tr>
      <w:tr w14:paraId="7CDB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0D30B594">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75" w:type="dxa"/>
          </w:tcPr>
          <w:p w14:paraId="30EAD19D">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返青期</w:t>
            </w:r>
          </w:p>
        </w:tc>
        <w:tc>
          <w:tcPr>
            <w:tcW w:w="6205" w:type="dxa"/>
          </w:tcPr>
          <w:p w14:paraId="6C03FC87">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监测点50%以上的植株叶片由干枯长出新叶或由青紫色转为鲜绿色、新叶长出1 cm～2 cm</w:t>
            </w:r>
          </w:p>
        </w:tc>
      </w:tr>
      <w:tr w14:paraId="48AE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7AC7976C">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575" w:type="dxa"/>
          </w:tcPr>
          <w:p w14:paraId="6C8C7F8F">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现蕾期</w:t>
            </w:r>
          </w:p>
        </w:tc>
        <w:tc>
          <w:tcPr>
            <w:tcW w:w="6205" w:type="dxa"/>
          </w:tcPr>
          <w:p w14:paraId="366ABE22">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以50%以上植株剥开2～3片心叶，可见绿色花蕾的日期为标准</w:t>
            </w:r>
          </w:p>
        </w:tc>
      </w:tr>
      <w:tr w14:paraId="6707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7E1F6696">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1575" w:type="dxa"/>
          </w:tcPr>
          <w:p w14:paraId="10D545A2">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抽薹期</w:t>
            </w:r>
          </w:p>
        </w:tc>
        <w:tc>
          <w:tcPr>
            <w:tcW w:w="6205" w:type="dxa"/>
          </w:tcPr>
          <w:p w14:paraId="2470ACB8">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以50%以上植株主茎开始延伸，主茎顶端子叶节达10cm为标准</w:t>
            </w:r>
          </w:p>
        </w:tc>
      </w:tr>
      <w:tr w14:paraId="3165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42FD225B">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1575" w:type="dxa"/>
          </w:tcPr>
          <w:p w14:paraId="04FB246C">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初花期</w:t>
            </w:r>
          </w:p>
        </w:tc>
        <w:tc>
          <w:tcPr>
            <w:tcW w:w="6205" w:type="dxa"/>
          </w:tcPr>
          <w:p w14:paraId="3FB1486A">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以有25%植株开始开花为标准</w:t>
            </w:r>
          </w:p>
        </w:tc>
      </w:tr>
      <w:tr w14:paraId="59E6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7DFDBADE">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p>
        </w:tc>
        <w:tc>
          <w:tcPr>
            <w:tcW w:w="1575" w:type="dxa"/>
          </w:tcPr>
          <w:p w14:paraId="7B95341F">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终花期</w:t>
            </w:r>
          </w:p>
        </w:tc>
        <w:tc>
          <w:tcPr>
            <w:tcW w:w="6205" w:type="dxa"/>
          </w:tcPr>
          <w:p w14:paraId="1BB02598">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有75%以上花序完全谢花（花瓣变色，开始枯萎）为标准</w:t>
            </w:r>
          </w:p>
        </w:tc>
      </w:tr>
      <w:tr w14:paraId="1132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14:paraId="3E89A26A">
            <w:pPr>
              <w:pStyle w:val="26"/>
              <w:widowControl w:val="0"/>
              <w:adjustRightInd w:val="0"/>
              <w:snapToGrid w:val="0"/>
              <w:ind w:firstLine="0" w:firstLine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p>
        </w:tc>
        <w:tc>
          <w:tcPr>
            <w:tcW w:w="1575" w:type="dxa"/>
          </w:tcPr>
          <w:p w14:paraId="059FB3F4">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成熟期</w:t>
            </w:r>
          </w:p>
        </w:tc>
        <w:tc>
          <w:tcPr>
            <w:tcW w:w="6205" w:type="dxa"/>
          </w:tcPr>
          <w:p w14:paraId="74E7BDF0">
            <w:pPr>
              <w:pStyle w:val="26"/>
              <w:widowControl w:val="0"/>
              <w:adjustRightInd w:val="0"/>
              <w:snapToGrid w:val="0"/>
              <w:ind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以有50%以上角果转黄色，且籽粒呈品种固有色泽为标准</w:t>
            </w:r>
          </w:p>
        </w:tc>
      </w:tr>
    </w:tbl>
    <w:p w14:paraId="6CCD505E">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25663910">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3AC9167B">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171D328A">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669A3A0B">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3537C92E">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04454E28">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0D8F16F2">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2454214">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0A10768E">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6460573">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547648BF">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60544B9A">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4AE7A9B">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65875E56">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09909B61">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536CC3FE">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1A6003E0">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559FF09F">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1F62B4B2">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2BD5A2E6">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7D7CB89">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0AF05AB">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3EDCCCFC">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1B464AF2">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34C191B3">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0B6E009F">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3CA9637D">
      <w:pPr>
        <w:pStyle w:val="26"/>
        <w:adjustRightInd w:val="0"/>
        <w:snapToGrid w:val="0"/>
        <w:ind w:firstLine="0" w:firstLineChars="0"/>
        <w:jc w:val="center"/>
        <w:rPr>
          <w:rFonts w:hint="eastAsia" w:asciiTheme="minorEastAsia" w:hAnsiTheme="minorEastAsia" w:eastAsiaTheme="minorEastAsia" w:cstheme="minorEastAsia"/>
          <w:lang w:eastAsia="zh-CN"/>
        </w:rPr>
      </w:pPr>
      <w:bookmarkStart w:id="0" w:name="_GoBack"/>
      <w:bookmarkEnd w:id="0"/>
    </w:p>
    <w:p w14:paraId="0EEEA0D6">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6010704F">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26FAAA11">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7E7040CB">
      <w:pPr>
        <w:spacing w:line="560" w:lineRule="exact"/>
        <w:jc w:val="center"/>
        <w:rPr>
          <w:rFonts w:hint="default" w:ascii="SimSun" w:hAnsi="SimSun" w:eastAsia="SimSun" w:cs="Times New Roman"/>
          <w:b/>
          <w:sz w:val="24"/>
          <w:szCs w:val="24"/>
          <w:lang w:val="en" w:eastAsia="zh-CN"/>
        </w:rPr>
      </w:pPr>
      <w:r>
        <w:rPr>
          <w:rFonts w:hint="eastAsia" w:ascii="SimSun" w:hAnsi="SimSun" w:eastAsia="SimSun" w:cs="Times New Roman"/>
          <w:b/>
          <w:sz w:val="24"/>
          <w:szCs w:val="24"/>
          <w:lang w:val="en-US" w:eastAsia="zh-CN"/>
        </w:rPr>
        <w:t>附录</w:t>
      </w:r>
      <w:r>
        <w:rPr>
          <w:rFonts w:hint="default" w:ascii="SimSun" w:hAnsi="SimSun" w:eastAsia="SimSun" w:cs="Times New Roman"/>
          <w:b/>
          <w:sz w:val="24"/>
          <w:szCs w:val="24"/>
          <w:lang w:val="en" w:eastAsia="zh-CN"/>
        </w:rPr>
        <w:t>C</w:t>
      </w:r>
    </w:p>
    <w:p w14:paraId="354D7F3B">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（规范性附录）</w:t>
      </w:r>
    </w:p>
    <w:p w14:paraId="51FD4956">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表</w:t>
      </w:r>
      <w:r>
        <w:rPr>
          <w:rFonts w:hint="default" w:ascii="SimSun" w:hAnsi="SimSun" w:eastAsia="SimSun" w:cs="Times New Roman"/>
          <w:b/>
          <w:sz w:val="24"/>
          <w:szCs w:val="24"/>
          <w:lang w:val="en" w:eastAsia="zh-CN"/>
        </w:rPr>
        <w:t>C</w:t>
      </w:r>
      <w:r>
        <w:rPr>
          <w:rFonts w:hint="eastAsia" w:ascii="SimSun" w:hAnsi="SimSun" w:eastAsia="SimSun" w:cs="Times New Roman"/>
          <w:b/>
          <w:sz w:val="24"/>
          <w:szCs w:val="24"/>
          <w:lang w:val="en-US" w:eastAsia="zh-CN"/>
        </w:rPr>
        <w:t>： 冬油菜长势监测指标、方法和度量单位</w:t>
      </w:r>
    </w:p>
    <w:p w14:paraId="12EE1037">
      <w:pPr>
        <w:pStyle w:val="26"/>
        <w:adjustRightInd w:val="0"/>
        <w:snapToGrid w:val="0"/>
        <w:ind w:firstLine="0" w:firstLineChars="0"/>
        <w:rPr>
          <w:rFonts w:hint="eastAsia" w:asciiTheme="minorEastAsia" w:hAnsiTheme="minorEastAsia" w:eastAsiaTheme="minorEastAsia" w:cstheme="minorEastAsia"/>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362"/>
        <w:gridCol w:w="4850"/>
        <w:gridCol w:w="1555"/>
      </w:tblGrid>
      <w:tr w14:paraId="0119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14:paraId="3B9DEE2C">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1362" w:type="dxa"/>
          </w:tcPr>
          <w:p w14:paraId="30576DA1">
            <w:pPr>
              <w:widowControl/>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监测</w:t>
            </w:r>
            <w:r>
              <w:rPr>
                <w:rFonts w:hint="eastAsia" w:asciiTheme="minorEastAsia" w:hAnsiTheme="minorEastAsia" w:cstheme="minorEastAsia"/>
                <w:lang w:eastAsia="zh-CN"/>
              </w:rPr>
              <w:t>指标</w:t>
            </w:r>
          </w:p>
        </w:tc>
        <w:tc>
          <w:tcPr>
            <w:tcW w:w="4850" w:type="dxa"/>
          </w:tcPr>
          <w:p w14:paraId="29C2548A">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监测和计算方</w:t>
            </w:r>
            <w:r>
              <w:rPr>
                <w:rFonts w:hint="eastAsia" w:asciiTheme="minorEastAsia" w:hAnsiTheme="minorEastAsia" w:cstheme="minorEastAsia"/>
                <w:lang w:eastAsia="zh-CN"/>
              </w:rPr>
              <w:t>法</w:t>
            </w:r>
          </w:p>
        </w:tc>
        <w:tc>
          <w:tcPr>
            <w:tcW w:w="1555" w:type="dxa"/>
          </w:tcPr>
          <w:p w14:paraId="0937B063">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单位</w:t>
            </w:r>
          </w:p>
        </w:tc>
      </w:tr>
      <w:tr w14:paraId="18DB7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14:paraId="06A9E574">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362" w:type="dxa"/>
          </w:tcPr>
          <w:p w14:paraId="28AC7C34">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株数</w:t>
            </w:r>
          </w:p>
        </w:tc>
        <w:tc>
          <w:tcPr>
            <w:tcW w:w="4850" w:type="dxa"/>
          </w:tcPr>
          <w:p w14:paraId="545B3D49">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计数0.5 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 xml:space="preserve"> 面积内冬油菜苗数，折算方法为总苗数×2×667÷10000</w:t>
            </w:r>
          </w:p>
        </w:tc>
        <w:tc>
          <w:tcPr>
            <w:tcW w:w="1555" w:type="dxa"/>
          </w:tcPr>
          <w:p w14:paraId="5E60FDA1">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万株/667m</w:t>
            </w:r>
            <w:r>
              <w:rPr>
                <w:rFonts w:hint="eastAsia" w:asciiTheme="minorEastAsia" w:hAnsiTheme="minorEastAsia" w:eastAsiaTheme="minorEastAsia" w:cstheme="minorEastAsia"/>
                <w:vertAlign w:val="superscript"/>
              </w:rPr>
              <w:t>2</w:t>
            </w:r>
          </w:p>
        </w:tc>
      </w:tr>
      <w:tr w14:paraId="6E91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14:paraId="672A0E53">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362" w:type="dxa"/>
          </w:tcPr>
          <w:p w14:paraId="19D44ED3">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株高</w:t>
            </w:r>
          </w:p>
        </w:tc>
        <w:tc>
          <w:tcPr>
            <w:tcW w:w="4850" w:type="dxa"/>
          </w:tcPr>
          <w:p w14:paraId="2B442701">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分别测量从地表至植株自然顶端的距离，折算方法为株高之和÷30</w:t>
            </w:r>
          </w:p>
        </w:tc>
        <w:tc>
          <w:tcPr>
            <w:tcW w:w="1555" w:type="dxa"/>
          </w:tcPr>
          <w:p w14:paraId="24ED5D66">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厘米（cm）</w:t>
            </w:r>
          </w:p>
        </w:tc>
      </w:tr>
      <w:tr w14:paraId="7D1F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55" w:type="dxa"/>
          </w:tcPr>
          <w:p w14:paraId="186A2085">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362" w:type="dxa"/>
          </w:tcPr>
          <w:p w14:paraId="1C4E989B">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根茎粗</w:t>
            </w:r>
          </w:p>
        </w:tc>
        <w:tc>
          <w:tcPr>
            <w:tcW w:w="4850" w:type="dxa"/>
          </w:tcPr>
          <w:p w14:paraId="2860D428">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分别测量</w:t>
            </w:r>
            <w:r>
              <w:rPr>
                <w:rFonts w:hint="eastAsia" w:asciiTheme="minorEastAsia" w:hAnsiTheme="minorEastAsia" w:cstheme="minorEastAsia"/>
                <w:lang w:eastAsia="zh-CN"/>
              </w:rPr>
              <w:t>子叶节到出生侧根之间最粗处的直径</w:t>
            </w:r>
            <w:r>
              <w:rPr>
                <w:rFonts w:hint="eastAsia" w:asciiTheme="minorEastAsia" w:hAnsiTheme="minorEastAsia" w:eastAsiaTheme="minorEastAsia" w:cstheme="minorEastAsia"/>
              </w:rPr>
              <w:t>，折算方法为直茎粗之和÷30</w:t>
            </w:r>
          </w:p>
        </w:tc>
        <w:tc>
          <w:tcPr>
            <w:tcW w:w="1555" w:type="dxa"/>
          </w:tcPr>
          <w:p w14:paraId="789F5F6D">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厘米（cm）</w:t>
            </w:r>
          </w:p>
        </w:tc>
      </w:tr>
      <w:tr w14:paraId="2238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55" w:type="dxa"/>
          </w:tcPr>
          <w:p w14:paraId="4C716449">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62" w:type="dxa"/>
          </w:tcPr>
          <w:p w14:paraId="1E2B2D10">
            <w:pPr>
              <w:widowControl/>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主茎</w:t>
            </w:r>
            <w:r>
              <w:rPr>
                <w:rFonts w:hint="eastAsia" w:asciiTheme="minorEastAsia" w:hAnsiTheme="minorEastAsia" w:eastAsiaTheme="minorEastAsia" w:cstheme="minorEastAsia"/>
              </w:rPr>
              <w:t>绿叶数</w:t>
            </w:r>
          </w:p>
        </w:tc>
        <w:tc>
          <w:tcPr>
            <w:tcW w:w="4850" w:type="dxa"/>
          </w:tcPr>
          <w:p w14:paraId="72093B1B">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分别记载植株</w:t>
            </w:r>
            <w:r>
              <w:rPr>
                <w:rFonts w:hint="eastAsia" w:asciiTheme="minorEastAsia" w:hAnsiTheme="minorEastAsia" w:cstheme="minorEastAsia"/>
                <w:lang w:eastAsia="zh-CN"/>
              </w:rPr>
              <w:t>主茎</w:t>
            </w:r>
            <w:r>
              <w:rPr>
                <w:rFonts w:hint="eastAsia" w:asciiTheme="minorEastAsia" w:hAnsiTheme="minorEastAsia" w:eastAsiaTheme="minorEastAsia" w:cstheme="minorEastAsia"/>
              </w:rPr>
              <w:t>绿色叶片数</w:t>
            </w:r>
            <w:r>
              <w:rPr>
                <w:rFonts w:hint="eastAsia" w:asciiTheme="minorEastAsia" w:hAnsiTheme="minorEastAsia" w:cstheme="minorEastAsia"/>
                <w:lang w:eastAsia="zh-CN"/>
              </w:rPr>
              <w:t>（不包括子叶）</w:t>
            </w:r>
            <w:r>
              <w:rPr>
                <w:rFonts w:hint="eastAsia" w:asciiTheme="minorEastAsia" w:hAnsiTheme="minorEastAsia" w:eastAsiaTheme="minorEastAsia" w:cstheme="minorEastAsia"/>
              </w:rPr>
              <w:t>，折算方法为</w:t>
            </w:r>
            <w:r>
              <w:rPr>
                <w:rFonts w:hint="eastAsia" w:asciiTheme="minorEastAsia" w:hAnsiTheme="minorEastAsia" w:cstheme="minorEastAsia"/>
                <w:lang w:eastAsia="zh-CN"/>
              </w:rPr>
              <w:t>主茎</w:t>
            </w:r>
            <w:r>
              <w:rPr>
                <w:rFonts w:hint="eastAsia" w:asciiTheme="minorEastAsia" w:hAnsiTheme="minorEastAsia" w:eastAsiaTheme="minorEastAsia" w:cstheme="minorEastAsia"/>
              </w:rPr>
              <w:t>绿叶数之和÷30</w:t>
            </w:r>
          </w:p>
        </w:tc>
        <w:tc>
          <w:tcPr>
            <w:tcW w:w="1555" w:type="dxa"/>
          </w:tcPr>
          <w:p w14:paraId="054FC345">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片</w:t>
            </w:r>
          </w:p>
        </w:tc>
      </w:tr>
      <w:tr w14:paraId="34B4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55" w:type="dxa"/>
          </w:tcPr>
          <w:p w14:paraId="2574E9D0">
            <w:pPr>
              <w:widowControl/>
              <w:jc w:val="left"/>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5</w:t>
            </w:r>
          </w:p>
        </w:tc>
        <w:tc>
          <w:tcPr>
            <w:tcW w:w="1362" w:type="dxa"/>
          </w:tcPr>
          <w:p w14:paraId="306E2DA9">
            <w:pPr>
              <w:widowControl/>
              <w:jc w:val="left"/>
              <w:rPr>
                <w:rFonts w:hint="eastAsia" w:asciiTheme="minorEastAsia" w:hAnsiTheme="minorEastAsia" w:eastAsiaTheme="minorEastAsia" w:cstheme="minorEastAsia"/>
                <w:highlight w:val="yellow"/>
                <w:lang w:eastAsia="zh-CN"/>
              </w:rPr>
            </w:pPr>
            <w:r>
              <w:rPr>
                <w:rFonts w:hint="eastAsia" w:asciiTheme="minorEastAsia" w:hAnsiTheme="minorEastAsia" w:cstheme="minorEastAsia"/>
                <w:lang w:eastAsia="zh-CN"/>
              </w:rPr>
              <w:t>开盘度</w:t>
            </w:r>
          </w:p>
        </w:tc>
        <w:tc>
          <w:tcPr>
            <w:tcW w:w="4850" w:type="dxa"/>
          </w:tcPr>
          <w:p w14:paraId="7A8B75DC">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分别记载</w:t>
            </w:r>
            <w:r>
              <w:rPr>
                <w:rFonts w:hint="eastAsia" w:asciiTheme="minorEastAsia" w:hAnsiTheme="minorEastAsia" w:eastAsiaTheme="minorEastAsia" w:cstheme="minorEastAsia"/>
              </w:rPr>
              <w:t>植株在自然状态下单株占有面积的最大直径，折算方法为绿叶数之和÷30</w:t>
            </w:r>
          </w:p>
        </w:tc>
        <w:tc>
          <w:tcPr>
            <w:tcW w:w="1555" w:type="dxa"/>
          </w:tcPr>
          <w:p w14:paraId="2BF5D409">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厘米（cm）</w:t>
            </w:r>
          </w:p>
        </w:tc>
      </w:tr>
      <w:tr w14:paraId="53C6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55" w:type="dxa"/>
            <w:vAlign w:val="top"/>
          </w:tcPr>
          <w:p w14:paraId="02272B19">
            <w:pPr>
              <w:widowControl/>
              <w:jc w:val="left"/>
              <w:rPr>
                <w:rFonts w:hint="eastAsia" w:asciiTheme="minorEastAsia" w:hAnsiTheme="minorEastAsia" w:cstheme="minorEastAsia"/>
                <w:lang w:val="en-US" w:eastAsia="zh-CN"/>
              </w:rPr>
            </w:pPr>
            <w:r>
              <w:rPr>
                <w:rFonts w:hint="eastAsia" w:asciiTheme="minorEastAsia" w:hAnsiTheme="minorEastAsia" w:eastAsiaTheme="minorEastAsia" w:cstheme="minorEastAsia"/>
              </w:rPr>
              <w:t>6</w:t>
            </w:r>
          </w:p>
        </w:tc>
        <w:tc>
          <w:tcPr>
            <w:tcW w:w="1362" w:type="dxa"/>
          </w:tcPr>
          <w:p w14:paraId="5F304A79">
            <w:pPr>
              <w:widowControl/>
              <w:jc w:val="left"/>
              <w:rPr>
                <w:rFonts w:hint="eastAsia" w:asciiTheme="minorEastAsia" w:hAnsiTheme="minorEastAsia" w:cstheme="minorEastAsia"/>
                <w:lang w:eastAsia="zh-CN"/>
              </w:rPr>
            </w:pPr>
            <w:r>
              <w:rPr>
                <w:rFonts w:hint="eastAsia" w:asciiTheme="minorEastAsia" w:hAnsiTheme="minorEastAsia" w:eastAsiaTheme="minorEastAsia" w:cstheme="minorEastAsia"/>
                <w:i w:val="0"/>
                <w:kern w:val="2"/>
                <w:sz w:val="21"/>
                <w:szCs w:val="22"/>
                <w:u w:val="none"/>
                <w:lang w:val="en-US" w:eastAsia="zh-CN" w:bidi="ar"/>
              </w:rPr>
              <w:t>根茎伸长率</w:t>
            </w:r>
          </w:p>
        </w:tc>
        <w:tc>
          <w:tcPr>
            <w:tcW w:w="4850" w:type="dxa"/>
          </w:tcPr>
          <w:p w14:paraId="41FCEFC9">
            <w:pPr>
              <w:widowControl/>
              <w:jc w:val="left"/>
              <w:rPr>
                <w:rFonts w:hint="default" w:asciiTheme="minorEastAsia" w:hAnsiTheme="minorEastAsia" w:eastAsiaTheme="minorEastAsia" w:cstheme="minorEastAsia"/>
                <w:lang w:val="en-US" w:eastAsia="zh-CN"/>
              </w:rPr>
            </w:pPr>
            <w:r>
              <w:rPr>
                <w:rFonts w:hint="eastAsia" w:asciiTheme="minorEastAsia" w:hAnsiTheme="minorEastAsia" w:cstheme="minorEastAsia"/>
                <w:lang w:eastAsia="zh-CN"/>
              </w:rPr>
              <w:t>子叶节到第一节间距离超过</w:t>
            </w:r>
            <w:r>
              <w:rPr>
                <w:rFonts w:hint="eastAsia" w:asciiTheme="minorEastAsia" w:hAnsiTheme="minorEastAsia" w:cstheme="minorEastAsia"/>
                <w:lang w:val="en-US" w:eastAsia="zh-CN"/>
              </w:rPr>
              <w:t>1cm即为根茎伸长</w:t>
            </w:r>
            <w:r>
              <w:rPr>
                <w:rFonts w:hint="eastAsia" w:asciiTheme="minorEastAsia" w:hAnsiTheme="minorEastAsia" w:eastAsiaTheme="minorEastAsia" w:cstheme="minorEastAsia"/>
              </w:rPr>
              <w:t>，</w:t>
            </w:r>
            <w:r>
              <w:rPr>
                <w:rFonts w:hint="eastAsia" w:asciiTheme="minorEastAsia" w:hAnsiTheme="minorEastAsia" w:cstheme="minorEastAsia"/>
                <w:lang w:eastAsia="zh-CN"/>
              </w:rPr>
              <w:t>计数所有株数，计</w:t>
            </w:r>
            <w:r>
              <w:rPr>
                <w:rFonts w:hint="eastAsia" w:asciiTheme="minorEastAsia" w:hAnsiTheme="minorEastAsia" w:eastAsiaTheme="minorEastAsia" w:cstheme="minorEastAsia"/>
              </w:rPr>
              <w:t>算方法为</w:t>
            </w:r>
            <w:r>
              <w:rPr>
                <w:rFonts w:hint="eastAsia" w:asciiTheme="minorEastAsia" w:hAnsiTheme="minorEastAsia" w:cstheme="minorEastAsia"/>
                <w:lang w:eastAsia="zh-CN"/>
              </w:rPr>
              <w:t>根茎伸长株数</w:t>
            </w:r>
            <w:r>
              <w:rPr>
                <w:rFonts w:hint="eastAsia" w:asciiTheme="minorEastAsia" w:hAnsiTheme="minorEastAsia" w:eastAsiaTheme="minorEastAsia" w:cstheme="minorEastAsia"/>
              </w:rPr>
              <w:t>÷30</w:t>
            </w:r>
            <w:r>
              <w:rPr>
                <w:rFonts w:hint="eastAsia" w:asciiTheme="minorEastAsia" w:hAnsiTheme="minorEastAsia" w:cstheme="minorEastAsia"/>
                <w:lang w:val="en-US" w:eastAsia="zh-CN"/>
              </w:rPr>
              <w:t>*100%</w:t>
            </w:r>
          </w:p>
        </w:tc>
        <w:tc>
          <w:tcPr>
            <w:tcW w:w="1555" w:type="dxa"/>
          </w:tcPr>
          <w:p w14:paraId="1701954E">
            <w:pPr>
              <w:widowControl/>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百分数（</w:t>
            </w:r>
            <w:r>
              <w:rPr>
                <w:rFonts w:hint="eastAsia" w:asciiTheme="minorEastAsia" w:hAnsiTheme="minorEastAsia" w:cstheme="minorEastAsia"/>
                <w:lang w:val="en-US" w:eastAsia="zh-CN"/>
              </w:rPr>
              <w:t>%</w:t>
            </w:r>
            <w:r>
              <w:rPr>
                <w:rFonts w:hint="eastAsia" w:asciiTheme="minorEastAsia" w:hAnsiTheme="minorEastAsia" w:cstheme="minorEastAsia"/>
                <w:lang w:eastAsia="zh-CN"/>
              </w:rPr>
              <w:t>）</w:t>
            </w:r>
          </w:p>
        </w:tc>
      </w:tr>
      <w:tr w14:paraId="1A78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55" w:type="dxa"/>
            <w:vAlign w:val="top"/>
          </w:tcPr>
          <w:p w14:paraId="0D2BCA30">
            <w:pPr>
              <w:widowControl/>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p>
        </w:tc>
        <w:tc>
          <w:tcPr>
            <w:tcW w:w="1362" w:type="dxa"/>
          </w:tcPr>
          <w:p w14:paraId="7C1B043E">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薹高</w:t>
            </w:r>
          </w:p>
        </w:tc>
        <w:tc>
          <w:tcPr>
            <w:tcW w:w="4850" w:type="dxa"/>
          </w:tcPr>
          <w:p w14:paraId="126DC2A9">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分别测量植株地表至抽薹自然顶端的距离，折算方法为薹高之和÷30</w:t>
            </w:r>
          </w:p>
        </w:tc>
        <w:tc>
          <w:tcPr>
            <w:tcW w:w="1555" w:type="dxa"/>
          </w:tcPr>
          <w:p w14:paraId="73362F7D">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厘米（cm）</w:t>
            </w:r>
          </w:p>
        </w:tc>
      </w:tr>
      <w:tr w14:paraId="39D8F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vAlign w:val="top"/>
          </w:tcPr>
          <w:p w14:paraId="5281D5F6">
            <w:pPr>
              <w:widowControl/>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8</w:t>
            </w:r>
          </w:p>
        </w:tc>
        <w:tc>
          <w:tcPr>
            <w:tcW w:w="1362" w:type="dxa"/>
          </w:tcPr>
          <w:p w14:paraId="3C83AD8E">
            <w:pPr>
              <w:widowControl/>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叶面积</w:t>
            </w:r>
            <w:r>
              <w:rPr>
                <w:rFonts w:hint="eastAsia" w:asciiTheme="minorEastAsia" w:hAnsiTheme="minorEastAsia" w:cstheme="minorEastAsia"/>
                <w:lang w:eastAsia="zh-CN"/>
              </w:rPr>
              <w:t>指数</w:t>
            </w:r>
          </w:p>
        </w:tc>
        <w:tc>
          <w:tcPr>
            <w:tcW w:w="4850" w:type="dxa"/>
          </w:tcPr>
          <w:p w14:paraId="49B5654E">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分别测量油菜叶片最大宽度及最大长度。叶片最大长度指不包括叶柄、叶翅及与叶片边缘中段的裂叶，最大宽度指叶身的最宽处。折算方法为：</w:t>
            </w:r>
          </w:p>
          <w:p w14:paraId="0013AF31">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单叶叶面积（cm2）=长（cm）x宽（cm）x0. 725</w:t>
            </w:r>
          </w:p>
          <w:p w14:paraId="2EE71E66">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单株叶面积（cm2）=单株各绿叶面积（cm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）之和。</w:t>
            </w:r>
          </w:p>
          <w:p w14:paraId="7FE13FE8">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每667m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 xml:space="preserve"> 叶面积（m2）=单株叶面积（cm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 x每667 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株数÷10000。</w:t>
            </w:r>
          </w:p>
          <w:p w14:paraId="7D6D2919">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叶面积指数=每亩叶面积（m2）÷ 666.7（m</w:t>
            </w:r>
            <w:r>
              <w:rPr>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w:t>
            </w:r>
          </w:p>
        </w:tc>
        <w:tc>
          <w:tcPr>
            <w:tcW w:w="1555" w:type="dxa"/>
          </w:tcPr>
          <w:p w14:paraId="46F78470">
            <w:pPr>
              <w:widowControl/>
              <w:jc w:val="left"/>
              <w:rPr>
                <w:rFonts w:hint="eastAsia" w:asciiTheme="minorEastAsia" w:hAnsiTheme="minorEastAsia" w:eastAsiaTheme="minorEastAsia" w:cstheme="minorEastAsia"/>
              </w:rPr>
            </w:pPr>
          </w:p>
        </w:tc>
      </w:tr>
      <w:tr w14:paraId="08E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vAlign w:val="top"/>
          </w:tcPr>
          <w:p w14:paraId="136D44AF">
            <w:pPr>
              <w:widowControl/>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9</w:t>
            </w:r>
          </w:p>
        </w:tc>
        <w:tc>
          <w:tcPr>
            <w:tcW w:w="1362" w:type="dxa"/>
          </w:tcPr>
          <w:p w14:paraId="7227CFD0">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单株有效角果数</w:t>
            </w:r>
          </w:p>
        </w:tc>
        <w:tc>
          <w:tcPr>
            <w:tcW w:w="4850" w:type="dxa"/>
          </w:tcPr>
          <w:p w14:paraId="197099A0">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分别记载植株有效角果数（结实5粒以上），折算方法为单株有效角果数之和÷30</w:t>
            </w:r>
          </w:p>
        </w:tc>
        <w:tc>
          <w:tcPr>
            <w:tcW w:w="1555" w:type="dxa"/>
          </w:tcPr>
          <w:p w14:paraId="306E38C6">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个</w:t>
            </w:r>
          </w:p>
        </w:tc>
      </w:tr>
      <w:tr w14:paraId="2815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vAlign w:val="top"/>
          </w:tcPr>
          <w:p w14:paraId="71D583E0">
            <w:pPr>
              <w:widowControl/>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10</w:t>
            </w:r>
          </w:p>
        </w:tc>
        <w:tc>
          <w:tcPr>
            <w:tcW w:w="1362" w:type="dxa"/>
          </w:tcPr>
          <w:p w14:paraId="4D78E291">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每角粒数</w:t>
            </w:r>
          </w:p>
        </w:tc>
        <w:tc>
          <w:tcPr>
            <w:tcW w:w="4850" w:type="dxa"/>
          </w:tcPr>
          <w:p w14:paraId="254C63D0">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分别从每点接近平均角果数的植株中</w:t>
            </w:r>
            <w:r>
              <w:rPr>
                <w:rFonts w:hint="eastAsia" w:asciiTheme="minorEastAsia" w:hAnsiTheme="minorEastAsia" w:cstheme="minorEastAsia"/>
                <w:lang w:eastAsia="zh-CN"/>
              </w:rPr>
              <w:t>，</w:t>
            </w:r>
            <w:r>
              <w:rPr>
                <w:rFonts w:hint="eastAsia" w:asciiTheme="minorEastAsia" w:hAnsiTheme="minorEastAsia" w:eastAsiaTheme="minorEastAsia" w:cstheme="minorEastAsia"/>
              </w:rPr>
              <w:t>随机选30个角果（共90个），计数角粒数</w:t>
            </w:r>
            <w:r>
              <w:rPr>
                <w:rFonts w:hint="eastAsia" w:asciiTheme="minorEastAsia" w:hAnsiTheme="minorEastAsia" w:cstheme="minorEastAsia"/>
                <w:lang w:eastAsia="zh-CN"/>
              </w:rPr>
              <w:t>。</w:t>
            </w:r>
            <w:r>
              <w:rPr>
                <w:rFonts w:hint="eastAsia" w:asciiTheme="minorEastAsia" w:hAnsiTheme="minorEastAsia" w:eastAsiaTheme="minorEastAsia" w:cstheme="minorEastAsia"/>
              </w:rPr>
              <w:t>折算方法为角粒数之和÷90</w:t>
            </w:r>
          </w:p>
        </w:tc>
        <w:tc>
          <w:tcPr>
            <w:tcW w:w="1555" w:type="dxa"/>
          </w:tcPr>
          <w:p w14:paraId="7652DC10">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粒</w:t>
            </w:r>
          </w:p>
        </w:tc>
      </w:tr>
      <w:tr w14:paraId="161C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vAlign w:val="top"/>
          </w:tcPr>
          <w:p w14:paraId="0211A4BC">
            <w:pPr>
              <w:widowControl/>
              <w:jc w:val="left"/>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11</w:t>
            </w:r>
          </w:p>
        </w:tc>
        <w:tc>
          <w:tcPr>
            <w:tcW w:w="1362" w:type="dxa"/>
          </w:tcPr>
          <w:p w14:paraId="3C5EE0E0">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千粒重</w:t>
            </w:r>
          </w:p>
        </w:tc>
        <w:tc>
          <w:tcPr>
            <w:tcW w:w="4850" w:type="dxa"/>
          </w:tcPr>
          <w:p w14:paraId="178890AB">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随机取3份，每份1000粒称重（按含水量11%），折算方法为总粒重÷3</w:t>
            </w:r>
          </w:p>
        </w:tc>
        <w:tc>
          <w:tcPr>
            <w:tcW w:w="1555" w:type="dxa"/>
          </w:tcPr>
          <w:p w14:paraId="208E6325">
            <w:pPr>
              <w:widowControl/>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克（g）</w:t>
            </w:r>
          </w:p>
        </w:tc>
      </w:tr>
    </w:tbl>
    <w:p w14:paraId="73D27135">
      <w:pPr>
        <w:pStyle w:val="26"/>
        <w:adjustRightInd w:val="0"/>
        <w:snapToGrid w:val="0"/>
        <w:ind w:firstLine="0" w:firstLineChars="0"/>
        <w:jc w:val="center"/>
        <w:rPr>
          <w:rFonts w:hint="eastAsia" w:asciiTheme="minorEastAsia" w:hAnsiTheme="minorEastAsia" w:eastAsiaTheme="minorEastAsia" w:cstheme="minorEastAsia"/>
          <w:lang w:eastAsia="zh-CN"/>
        </w:rPr>
      </w:pPr>
    </w:p>
    <w:p w14:paraId="2DB4DF20">
      <w:pPr>
        <w:pStyle w:val="25"/>
        <w:numPr>
          <w:ilvl w:val="0"/>
          <w:numId w:val="0"/>
        </w:numPr>
        <w:rPr>
          <w:rFonts w:hint="eastAsia"/>
          <w:lang w:val="en-US" w:eastAsia="zh-CN"/>
        </w:rPr>
      </w:pPr>
    </w:p>
    <w:p w14:paraId="0B21839E">
      <w:pPr>
        <w:pStyle w:val="26"/>
        <w:rPr>
          <w:rFonts w:hint="eastAsia"/>
          <w:lang w:val="en-US" w:eastAsia="zh-CN"/>
        </w:rPr>
        <w:sectPr>
          <w:pgSz w:w="11906" w:h="16838"/>
          <w:pgMar w:top="1440" w:right="1800" w:bottom="1440" w:left="1800" w:header="851" w:footer="992" w:gutter="0"/>
          <w:cols w:space="425" w:num="1"/>
          <w:docGrid w:type="lines" w:linePitch="312" w:charSpace="0"/>
        </w:sectPr>
      </w:pPr>
    </w:p>
    <w:p w14:paraId="1CBDA2AB">
      <w:pPr>
        <w:spacing w:line="560" w:lineRule="exact"/>
        <w:jc w:val="center"/>
        <w:rPr>
          <w:rFonts w:hint="default" w:ascii="SimSun" w:hAnsi="SimSun" w:eastAsia="SimSun" w:cs="Times New Roman"/>
          <w:b/>
          <w:sz w:val="24"/>
          <w:szCs w:val="24"/>
          <w:lang w:val="en" w:eastAsia="zh-CN"/>
        </w:rPr>
      </w:pPr>
      <w:r>
        <w:rPr>
          <w:rFonts w:hint="eastAsia" w:ascii="SimSun" w:hAnsi="SimSun" w:eastAsia="SimSun" w:cs="Times New Roman"/>
          <w:b/>
          <w:sz w:val="24"/>
          <w:szCs w:val="24"/>
          <w:lang w:eastAsia="zh-CN"/>
        </w:rPr>
        <w:t>附录</w:t>
      </w:r>
      <w:r>
        <w:rPr>
          <w:rFonts w:hint="default" w:ascii="SimSun" w:hAnsi="SimSun" w:eastAsia="SimSun" w:cs="Times New Roman"/>
          <w:b/>
          <w:sz w:val="24"/>
          <w:szCs w:val="24"/>
          <w:lang w:val="en" w:eastAsia="zh-CN"/>
        </w:rPr>
        <w:t>D</w:t>
      </w:r>
    </w:p>
    <w:p w14:paraId="4FFEAF84">
      <w:pPr>
        <w:spacing w:line="560" w:lineRule="exact"/>
        <w:jc w:val="center"/>
        <w:rPr>
          <w:rFonts w:hint="eastAsia" w:ascii="SimSun" w:hAnsi="SimSun" w:eastAsia="SimSun" w:cs="Times New Roman"/>
          <w:b/>
          <w:sz w:val="24"/>
          <w:szCs w:val="24"/>
          <w:lang w:val="en-US" w:eastAsia="zh-CN"/>
        </w:rPr>
      </w:pPr>
      <w:r>
        <w:rPr>
          <w:rFonts w:hint="eastAsia" w:ascii="SimSun" w:hAnsi="SimSun" w:eastAsia="SimSun" w:cs="Times New Roman"/>
          <w:b/>
          <w:sz w:val="24"/>
          <w:szCs w:val="24"/>
          <w:lang w:val="en-US" w:eastAsia="zh-CN"/>
        </w:rPr>
        <w:t>（规范性附录）</w:t>
      </w:r>
    </w:p>
    <w:p w14:paraId="57494958">
      <w:pPr>
        <w:spacing w:line="560" w:lineRule="exact"/>
        <w:jc w:val="center"/>
        <w:rPr>
          <w:rFonts w:hint="eastAsia" w:ascii="SimSun" w:hAnsi="SimSun" w:eastAsia="SimSun" w:cs="Times New Roman"/>
          <w:b/>
          <w:sz w:val="24"/>
          <w:szCs w:val="24"/>
        </w:rPr>
      </w:pPr>
      <w:r>
        <w:rPr>
          <w:rFonts w:hint="eastAsia" w:ascii="SimSun" w:hAnsi="SimSun" w:eastAsia="SimSun" w:cs="Times New Roman"/>
          <w:b/>
          <w:sz w:val="24"/>
          <w:szCs w:val="24"/>
          <w:lang w:val="en-US" w:eastAsia="zh-CN"/>
        </w:rPr>
        <w:t>表</w:t>
      </w:r>
      <w:r>
        <w:rPr>
          <w:rFonts w:hint="default" w:ascii="SimSun" w:hAnsi="SimSun" w:eastAsia="SimSun" w:cs="Times New Roman"/>
          <w:b/>
          <w:sz w:val="24"/>
          <w:szCs w:val="24"/>
          <w:lang w:val="en" w:eastAsia="zh-CN"/>
        </w:rPr>
        <w:t>D</w:t>
      </w:r>
      <w:r>
        <w:rPr>
          <w:rFonts w:hint="eastAsia" w:ascii="SimSun" w:hAnsi="SimSun" w:eastAsia="SimSun" w:cs="Times New Roman"/>
          <w:b/>
          <w:sz w:val="24"/>
          <w:szCs w:val="24"/>
          <w:lang w:val="en-US" w:eastAsia="zh-CN"/>
        </w:rPr>
        <w:t>：</w:t>
      </w:r>
      <w:r>
        <w:rPr>
          <w:rFonts w:hint="eastAsia" w:ascii="SimSun" w:hAnsi="SimSun" w:eastAsia="SimSun" w:cs="Times New Roman"/>
          <w:b/>
          <w:sz w:val="24"/>
          <w:szCs w:val="24"/>
        </w:rPr>
        <w:t>冬油菜长势指标的监测时期</w:t>
      </w:r>
    </w:p>
    <w:tbl>
      <w:tblPr>
        <w:tblStyle w:val="11"/>
        <w:tblpPr w:leftFromText="180" w:rightFromText="180" w:vertAnchor="text" w:horzAnchor="page" w:tblpX="1577" w:tblpY="63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530"/>
        <w:gridCol w:w="1549"/>
        <w:gridCol w:w="2413"/>
        <w:gridCol w:w="2500"/>
        <w:gridCol w:w="2341"/>
        <w:gridCol w:w="2581"/>
      </w:tblGrid>
      <w:tr w14:paraId="572D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259A3F4">
            <w:pPr>
              <w:keepNext w:val="0"/>
              <w:keepLines w:val="0"/>
              <w:widowControl/>
              <w:suppressLineNumbers w:val="0"/>
              <w:jc w:val="center"/>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监测指标</w:t>
            </w:r>
          </w:p>
        </w:tc>
        <w:tc>
          <w:tcPr>
            <w:tcW w:w="0" w:type="auto"/>
            <w:gridSpan w:val="6"/>
            <w:tcBorders>
              <w:top w:val="single" w:color="000000" w:sz="8" w:space="0"/>
              <w:left w:val="nil"/>
              <w:bottom w:val="single" w:color="000000" w:sz="8" w:space="0"/>
              <w:right w:val="single" w:color="000000" w:sz="8" w:space="0"/>
            </w:tcBorders>
            <w:shd w:val="clear" w:color="auto" w:fill="auto"/>
            <w:vAlign w:val="top"/>
          </w:tcPr>
          <w:p w14:paraId="48AE7826">
            <w:pPr>
              <w:keepNext w:val="0"/>
              <w:keepLines w:val="0"/>
              <w:widowControl/>
              <w:suppressLineNumbers w:val="0"/>
              <w:jc w:val="center"/>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监测时间</w:t>
            </w:r>
          </w:p>
        </w:tc>
      </w:tr>
      <w:tr w14:paraId="439B7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7"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top"/>
          </w:tcPr>
          <w:p w14:paraId="07FA7AAB">
            <w:pPr>
              <w:jc w:val="center"/>
              <w:rPr>
                <w:rFonts w:hint="eastAsia" w:ascii="SimSun" w:hAnsi="SimSun" w:eastAsia="SimSun" w:cs="SimSun"/>
                <w:i w:val="0"/>
                <w:color w:val="000000"/>
                <w:sz w:val="21"/>
                <w:szCs w:val="21"/>
                <w:u w:val="none"/>
              </w:rPr>
            </w:pPr>
          </w:p>
        </w:tc>
        <w:tc>
          <w:tcPr>
            <w:tcW w:w="1530" w:type="dxa"/>
            <w:tcBorders>
              <w:top w:val="nil"/>
              <w:left w:val="nil"/>
              <w:bottom w:val="single" w:color="000000" w:sz="8" w:space="0"/>
              <w:right w:val="single" w:color="auto" w:sz="4" w:space="0"/>
            </w:tcBorders>
            <w:shd w:val="clear" w:color="auto" w:fill="auto"/>
            <w:vAlign w:val="center"/>
          </w:tcPr>
          <w:p w14:paraId="094A7A77">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苗期</w:t>
            </w:r>
          </w:p>
          <w:p w14:paraId="7A1A1186">
            <w:pPr>
              <w:keepNext w:val="0"/>
              <w:keepLines w:val="0"/>
              <w:widowControl/>
              <w:suppressLineNumbers w:val="0"/>
              <w:jc w:val="center"/>
              <w:textAlignment w:val="center"/>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（11月15日）</w:t>
            </w:r>
          </w:p>
        </w:tc>
        <w:tc>
          <w:tcPr>
            <w:tcW w:w="1549" w:type="dxa"/>
            <w:tcBorders>
              <w:top w:val="single" w:color="auto" w:sz="4" w:space="0"/>
              <w:left w:val="single" w:color="auto" w:sz="4" w:space="0"/>
              <w:bottom w:val="single" w:color="auto" w:sz="4" w:space="0"/>
              <w:right w:val="single" w:color="000000" w:sz="8" w:space="0"/>
            </w:tcBorders>
            <w:shd w:val="clear" w:color="auto" w:fill="auto"/>
            <w:vAlign w:val="center"/>
          </w:tcPr>
          <w:p w14:paraId="3EB9C6AE">
            <w:pPr>
              <w:keepNext w:val="0"/>
              <w:keepLines w:val="0"/>
              <w:widowControl/>
              <w:suppressLineNumbers w:val="0"/>
              <w:jc w:val="center"/>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越冬期</w:t>
            </w:r>
          </w:p>
          <w:p w14:paraId="185756BC">
            <w:pPr>
              <w:keepNext w:val="0"/>
              <w:keepLines w:val="0"/>
              <w:widowControl/>
              <w:suppressLineNumbers w:val="0"/>
              <w:jc w:val="center"/>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（12月15日）</w:t>
            </w:r>
          </w:p>
        </w:tc>
        <w:tc>
          <w:tcPr>
            <w:tcW w:w="2413" w:type="dxa"/>
            <w:tcBorders>
              <w:top w:val="single" w:color="auto" w:sz="4" w:space="0"/>
              <w:left w:val="nil"/>
              <w:bottom w:val="single" w:color="auto" w:sz="4" w:space="0"/>
              <w:right w:val="single" w:color="auto" w:sz="4" w:space="0"/>
            </w:tcBorders>
            <w:shd w:val="clear" w:color="auto" w:fill="auto"/>
            <w:vAlign w:val="center"/>
          </w:tcPr>
          <w:p w14:paraId="47FA6FEE">
            <w:pPr>
              <w:keepNext w:val="0"/>
              <w:keepLines w:val="0"/>
              <w:widowControl/>
              <w:suppressLineNumbers w:val="0"/>
              <w:jc w:val="center"/>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返青期</w:t>
            </w:r>
          </w:p>
          <w:p w14:paraId="29DD6858">
            <w:pPr>
              <w:keepNext w:val="0"/>
              <w:keepLines w:val="0"/>
              <w:widowControl/>
              <w:suppressLineNumbers w:val="0"/>
              <w:jc w:val="center"/>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（陕南1月25日，关中2月15日）</w:t>
            </w:r>
          </w:p>
        </w:tc>
        <w:tc>
          <w:tcPr>
            <w:tcW w:w="2500" w:type="dxa"/>
            <w:tcBorders>
              <w:top w:val="single" w:color="000000" w:sz="8" w:space="0"/>
              <w:left w:val="single" w:color="auto" w:sz="4" w:space="0"/>
              <w:bottom w:val="single" w:color="000000" w:sz="8" w:space="0"/>
              <w:right w:val="single" w:color="000000" w:sz="8" w:space="0"/>
            </w:tcBorders>
            <w:shd w:val="clear" w:color="auto" w:fill="auto"/>
            <w:vAlign w:val="center"/>
          </w:tcPr>
          <w:p w14:paraId="28F26E37">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抽薹期</w:t>
            </w:r>
          </w:p>
          <w:p w14:paraId="613A4DD9">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（陕南2月15日，关中3月15日）</w:t>
            </w:r>
          </w:p>
        </w:tc>
        <w:tc>
          <w:tcPr>
            <w:tcW w:w="2341" w:type="dxa"/>
            <w:tcBorders>
              <w:top w:val="single" w:color="000000" w:sz="8" w:space="0"/>
              <w:left w:val="single" w:color="auto" w:sz="4" w:space="0"/>
              <w:bottom w:val="single" w:color="000000" w:sz="8" w:space="0"/>
              <w:right w:val="single" w:color="000000" w:sz="8" w:space="0"/>
            </w:tcBorders>
            <w:shd w:val="clear" w:color="auto" w:fill="auto"/>
            <w:vAlign w:val="center"/>
          </w:tcPr>
          <w:p w14:paraId="5A293CF5">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盛花期</w:t>
            </w:r>
          </w:p>
          <w:p w14:paraId="4F817046">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（陕南3月25日，关中4月10日）</w:t>
            </w:r>
          </w:p>
        </w:tc>
        <w:tc>
          <w:tcPr>
            <w:tcW w:w="0" w:type="auto"/>
            <w:tcBorders>
              <w:top w:val="single" w:color="000000" w:sz="8" w:space="0"/>
              <w:left w:val="single" w:color="auto" w:sz="4" w:space="0"/>
              <w:bottom w:val="single" w:color="000000" w:sz="8" w:space="0"/>
              <w:right w:val="single" w:color="000000" w:sz="8" w:space="0"/>
            </w:tcBorders>
            <w:shd w:val="clear" w:color="auto" w:fill="auto"/>
            <w:vAlign w:val="center"/>
          </w:tcPr>
          <w:p w14:paraId="61538705">
            <w:pPr>
              <w:keepNext w:val="0"/>
              <w:keepLines w:val="0"/>
              <w:widowControl/>
              <w:suppressLineNumbers w:val="0"/>
              <w:jc w:val="center"/>
              <w:textAlignment w:val="center"/>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成熟期</w:t>
            </w:r>
          </w:p>
          <w:p w14:paraId="2E5675C8">
            <w:pPr>
              <w:keepNext w:val="0"/>
              <w:keepLines w:val="0"/>
              <w:widowControl/>
              <w:suppressLineNumbers w:val="0"/>
              <w:jc w:val="center"/>
              <w:textAlignment w:val="center"/>
              <w:rPr>
                <w:rFonts w:hint="default"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（陕南4月25日，关中5月15日）</w:t>
            </w:r>
          </w:p>
        </w:tc>
      </w:tr>
      <w:tr w14:paraId="180AE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7241A8E6">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株数</w:t>
            </w:r>
          </w:p>
        </w:tc>
        <w:tc>
          <w:tcPr>
            <w:tcW w:w="1530" w:type="dxa"/>
            <w:tcBorders>
              <w:top w:val="nil"/>
              <w:left w:val="nil"/>
              <w:bottom w:val="single" w:color="000000" w:sz="8" w:space="0"/>
              <w:right w:val="single" w:color="000000" w:sz="8" w:space="0"/>
            </w:tcBorders>
            <w:shd w:val="clear" w:color="auto" w:fill="auto"/>
            <w:vAlign w:val="top"/>
          </w:tcPr>
          <w:p w14:paraId="77EC3B17">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1549" w:type="dxa"/>
            <w:tcBorders>
              <w:top w:val="single" w:color="auto" w:sz="4" w:space="0"/>
              <w:left w:val="nil"/>
              <w:bottom w:val="single" w:color="000000" w:sz="8" w:space="0"/>
              <w:right w:val="single" w:color="000000" w:sz="8" w:space="0"/>
            </w:tcBorders>
            <w:shd w:val="clear" w:color="auto" w:fill="auto"/>
            <w:vAlign w:val="top"/>
          </w:tcPr>
          <w:p w14:paraId="5D6F15DE">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413" w:type="dxa"/>
            <w:tcBorders>
              <w:top w:val="single" w:color="auto" w:sz="4" w:space="0"/>
              <w:left w:val="nil"/>
              <w:bottom w:val="single" w:color="000000" w:sz="8" w:space="0"/>
              <w:right w:val="single" w:color="000000" w:sz="8" w:space="0"/>
            </w:tcBorders>
            <w:shd w:val="clear" w:color="auto" w:fill="auto"/>
            <w:vAlign w:val="top"/>
          </w:tcPr>
          <w:p w14:paraId="138BEE59">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08EF1FD5">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w:t>
            </w:r>
          </w:p>
        </w:tc>
        <w:tc>
          <w:tcPr>
            <w:tcW w:w="2341" w:type="dxa"/>
            <w:tcBorders>
              <w:top w:val="nil"/>
              <w:left w:val="nil"/>
              <w:bottom w:val="single" w:color="000000" w:sz="8" w:space="0"/>
              <w:right w:val="single" w:color="000000" w:sz="8" w:space="0"/>
            </w:tcBorders>
            <w:shd w:val="clear" w:color="auto" w:fill="auto"/>
            <w:vAlign w:val="top"/>
          </w:tcPr>
          <w:p w14:paraId="1E7593D1">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0" w:type="auto"/>
            <w:tcBorders>
              <w:top w:val="nil"/>
              <w:left w:val="nil"/>
              <w:bottom w:val="single" w:color="000000" w:sz="8" w:space="0"/>
              <w:right w:val="single" w:color="000000" w:sz="8" w:space="0"/>
            </w:tcBorders>
            <w:shd w:val="clear" w:color="auto" w:fill="auto"/>
            <w:vAlign w:val="top"/>
          </w:tcPr>
          <w:p w14:paraId="1C2306E4">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r>
      <w:tr w14:paraId="42671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4DE279A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株高</w:t>
            </w:r>
          </w:p>
        </w:tc>
        <w:tc>
          <w:tcPr>
            <w:tcW w:w="1530" w:type="dxa"/>
            <w:tcBorders>
              <w:top w:val="nil"/>
              <w:left w:val="nil"/>
              <w:bottom w:val="single" w:color="000000" w:sz="8" w:space="0"/>
              <w:right w:val="single" w:color="000000" w:sz="8" w:space="0"/>
            </w:tcBorders>
            <w:shd w:val="clear" w:color="auto" w:fill="auto"/>
            <w:vAlign w:val="top"/>
          </w:tcPr>
          <w:p w14:paraId="1DDAEEF7">
            <w:pPr>
              <w:jc w:val="both"/>
              <w:rPr>
                <w:rFonts w:hint="eastAsia" w:ascii="SimSun" w:hAnsi="SimSun" w:eastAsia="SimSun" w:cs="SimSun"/>
                <w:i w:val="0"/>
                <w:color w:val="000000"/>
                <w:sz w:val="21"/>
                <w:szCs w:val="21"/>
                <w:u w:val="none"/>
              </w:rPr>
            </w:pPr>
          </w:p>
        </w:tc>
        <w:tc>
          <w:tcPr>
            <w:tcW w:w="1549" w:type="dxa"/>
            <w:tcBorders>
              <w:top w:val="nil"/>
              <w:left w:val="nil"/>
              <w:bottom w:val="single" w:color="000000" w:sz="8" w:space="0"/>
              <w:right w:val="single" w:color="000000" w:sz="8" w:space="0"/>
            </w:tcBorders>
            <w:shd w:val="clear" w:color="auto" w:fill="auto"/>
            <w:vAlign w:val="top"/>
          </w:tcPr>
          <w:p w14:paraId="780AFF33">
            <w:pPr>
              <w:jc w:val="both"/>
              <w:rPr>
                <w:rFonts w:hint="eastAsia" w:ascii="SimSun" w:hAnsi="SimSun" w:eastAsia="SimSun" w:cs="SimSun"/>
                <w:i w:val="0"/>
                <w:color w:val="000000"/>
                <w:sz w:val="21"/>
                <w:szCs w:val="21"/>
                <w:u w:val="none"/>
              </w:rPr>
            </w:pPr>
          </w:p>
        </w:tc>
        <w:tc>
          <w:tcPr>
            <w:tcW w:w="2413" w:type="dxa"/>
            <w:tcBorders>
              <w:top w:val="nil"/>
              <w:left w:val="nil"/>
              <w:bottom w:val="single" w:color="000000" w:sz="8" w:space="0"/>
              <w:right w:val="single" w:color="000000" w:sz="8" w:space="0"/>
            </w:tcBorders>
            <w:shd w:val="clear" w:color="auto" w:fill="auto"/>
            <w:vAlign w:val="top"/>
          </w:tcPr>
          <w:p w14:paraId="57BEB5C8">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58EFD8B8">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w:t>
            </w:r>
          </w:p>
        </w:tc>
        <w:tc>
          <w:tcPr>
            <w:tcW w:w="2341" w:type="dxa"/>
            <w:tcBorders>
              <w:top w:val="nil"/>
              <w:left w:val="nil"/>
              <w:bottom w:val="single" w:color="000000" w:sz="8" w:space="0"/>
              <w:right w:val="single" w:color="000000" w:sz="8" w:space="0"/>
            </w:tcBorders>
            <w:shd w:val="clear" w:color="auto" w:fill="auto"/>
            <w:vAlign w:val="top"/>
          </w:tcPr>
          <w:p w14:paraId="7BCAA134">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top"/>
          </w:tcPr>
          <w:p w14:paraId="1C762C43">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r>
      <w:tr w14:paraId="5D4B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270B8629">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根茎粗</w:t>
            </w:r>
          </w:p>
        </w:tc>
        <w:tc>
          <w:tcPr>
            <w:tcW w:w="1530" w:type="dxa"/>
            <w:tcBorders>
              <w:top w:val="nil"/>
              <w:left w:val="nil"/>
              <w:bottom w:val="single" w:color="000000" w:sz="8" w:space="0"/>
              <w:right w:val="single" w:color="000000" w:sz="8" w:space="0"/>
            </w:tcBorders>
            <w:shd w:val="clear" w:color="auto" w:fill="auto"/>
            <w:vAlign w:val="top"/>
          </w:tcPr>
          <w:p w14:paraId="0BF97154">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1549" w:type="dxa"/>
            <w:tcBorders>
              <w:top w:val="nil"/>
              <w:left w:val="nil"/>
              <w:bottom w:val="single" w:color="000000" w:sz="8" w:space="0"/>
              <w:right w:val="single" w:color="000000" w:sz="8" w:space="0"/>
            </w:tcBorders>
            <w:shd w:val="clear" w:color="auto" w:fill="auto"/>
            <w:vAlign w:val="top"/>
          </w:tcPr>
          <w:p w14:paraId="5883C80C">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413" w:type="dxa"/>
            <w:tcBorders>
              <w:top w:val="nil"/>
              <w:left w:val="nil"/>
              <w:bottom w:val="single" w:color="000000" w:sz="8" w:space="0"/>
              <w:right w:val="single" w:color="000000" w:sz="8" w:space="0"/>
            </w:tcBorders>
            <w:shd w:val="clear" w:color="auto" w:fill="auto"/>
            <w:vAlign w:val="top"/>
          </w:tcPr>
          <w:p w14:paraId="3B88181A">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7614119A">
            <w:pPr>
              <w:keepNext w:val="0"/>
              <w:keepLines w:val="0"/>
              <w:widowControl/>
              <w:suppressLineNumbers w:val="0"/>
              <w:jc w:val="both"/>
              <w:textAlignment w:val="top"/>
              <w:rPr>
                <w:rFonts w:hint="eastAsia" w:ascii="SimSun" w:hAnsi="SimSun" w:eastAsia="SimSun" w:cs="SimSun"/>
                <w:i w:val="0"/>
                <w:color w:val="000000"/>
                <w:sz w:val="21"/>
                <w:szCs w:val="21"/>
                <w:u w:val="none"/>
              </w:rPr>
            </w:pPr>
          </w:p>
        </w:tc>
        <w:tc>
          <w:tcPr>
            <w:tcW w:w="2341" w:type="dxa"/>
            <w:tcBorders>
              <w:top w:val="nil"/>
              <w:left w:val="nil"/>
              <w:bottom w:val="single" w:color="000000" w:sz="8" w:space="0"/>
              <w:right w:val="single" w:color="000000" w:sz="8" w:space="0"/>
            </w:tcBorders>
            <w:shd w:val="clear" w:color="auto" w:fill="auto"/>
            <w:vAlign w:val="top"/>
          </w:tcPr>
          <w:p w14:paraId="11A9C07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top"/>
          </w:tcPr>
          <w:p w14:paraId="504F764C">
            <w:pPr>
              <w:keepNext w:val="0"/>
              <w:keepLines w:val="0"/>
              <w:widowControl/>
              <w:suppressLineNumbers w:val="0"/>
              <w:jc w:val="both"/>
              <w:textAlignment w:val="top"/>
              <w:rPr>
                <w:rFonts w:hint="eastAsia" w:ascii="SimSun" w:hAnsi="SimSun" w:eastAsia="SimSun" w:cs="SimSun"/>
                <w:i w:val="0"/>
                <w:color w:val="000000"/>
                <w:sz w:val="21"/>
                <w:szCs w:val="21"/>
                <w:u w:val="none"/>
              </w:rPr>
            </w:pPr>
          </w:p>
        </w:tc>
      </w:tr>
      <w:tr w14:paraId="16716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473F95CD">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绿叶数</w:t>
            </w:r>
          </w:p>
        </w:tc>
        <w:tc>
          <w:tcPr>
            <w:tcW w:w="1530" w:type="dxa"/>
            <w:tcBorders>
              <w:top w:val="nil"/>
              <w:left w:val="nil"/>
              <w:bottom w:val="single" w:color="000000" w:sz="8" w:space="0"/>
              <w:right w:val="single" w:color="000000" w:sz="8" w:space="0"/>
            </w:tcBorders>
            <w:shd w:val="clear" w:color="auto" w:fill="auto"/>
            <w:vAlign w:val="top"/>
          </w:tcPr>
          <w:p w14:paraId="746ACE1D">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1549" w:type="dxa"/>
            <w:tcBorders>
              <w:top w:val="nil"/>
              <w:left w:val="nil"/>
              <w:bottom w:val="single" w:color="000000" w:sz="8" w:space="0"/>
              <w:right w:val="single" w:color="000000" w:sz="8" w:space="0"/>
            </w:tcBorders>
            <w:shd w:val="clear" w:color="auto" w:fill="auto"/>
            <w:vAlign w:val="top"/>
          </w:tcPr>
          <w:p w14:paraId="1BFA73F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413" w:type="dxa"/>
            <w:tcBorders>
              <w:top w:val="nil"/>
              <w:left w:val="nil"/>
              <w:bottom w:val="single" w:color="000000" w:sz="8" w:space="0"/>
              <w:right w:val="single" w:color="000000" w:sz="8" w:space="0"/>
            </w:tcBorders>
            <w:shd w:val="clear" w:color="auto" w:fill="auto"/>
            <w:vAlign w:val="top"/>
          </w:tcPr>
          <w:p w14:paraId="0FA886BB">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5F3AA400">
            <w:pPr>
              <w:jc w:val="both"/>
              <w:rPr>
                <w:rFonts w:hint="eastAsia" w:ascii="SimSun" w:hAnsi="SimSun" w:eastAsia="SimSun" w:cs="SimSun"/>
                <w:i w:val="0"/>
                <w:color w:val="000000"/>
                <w:sz w:val="21"/>
                <w:szCs w:val="21"/>
                <w:u w:val="none"/>
              </w:rPr>
            </w:pPr>
          </w:p>
        </w:tc>
        <w:tc>
          <w:tcPr>
            <w:tcW w:w="2341" w:type="dxa"/>
            <w:tcBorders>
              <w:top w:val="nil"/>
              <w:left w:val="nil"/>
              <w:bottom w:val="single" w:color="000000" w:sz="8" w:space="0"/>
              <w:right w:val="single" w:color="000000" w:sz="8" w:space="0"/>
            </w:tcBorders>
            <w:shd w:val="clear" w:color="auto" w:fill="auto"/>
            <w:vAlign w:val="top"/>
          </w:tcPr>
          <w:p w14:paraId="72E035A0">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top"/>
          </w:tcPr>
          <w:p w14:paraId="267E5E49">
            <w:pPr>
              <w:jc w:val="both"/>
              <w:rPr>
                <w:rFonts w:hint="eastAsia" w:ascii="SimSun" w:hAnsi="SimSun" w:eastAsia="SimSun" w:cs="SimSun"/>
                <w:i w:val="0"/>
                <w:color w:val="000000"/>
                <w:sz w:val="21"/>
                <w:szCs w:val="21"/>
                <w:u w:val="none"/>
              </w:rPr>
            </w:pPr>
          </w:p>
        </w:tc>
      </w:tr>
      <w:tr w14:paraId="0328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64F3C064">
            <w:pPr>
              <w:keepNext w:val="0"/>
              <w:keepLines w:val="0"/>
              <w:widowControl/>
              <w:suppressLineNumbers w:val="0"/>
              <w:jc w:val="both"/>
              <w:textAlignment w:val="top"/>
              <w:rPr>
                <w:rFonts w:hint="eastAsia" w:ascii="SimSun" w:hAnsi="SimSun" w:eastAsia="SimSun" w:cs="SimSun"/>
                <w:i w:val="0"/>
                <w:color w:val="000000"/>
                <w:kern w:val="0"/>
                <w:sz w:val="21"/>
                <w:szCs w:val="21"/>
                <w:highlight w:val="none"/>
                <w:u w:val="none"/>
                <w:lang w:val="en-US" w:eastAsia="zh-CN" w:bidi="ar"/>
              </w:rPr>
            </w:pPr>
            <w:r>
              <w:rPr>
                <w:rFonts w:hint="eastAsia" w:ascii="SimSun" w:hAnsi="SimSun" w:eastAsia="SimSun" w:cs="SimSun"/>
                <w:i w:val="0"/>
                <w:color w:val="000000"/>
                <w:kern w:val="0"/>
                <w:sz w:val="21"/>
                <w:szCs w:val="21"/>
                <w:highlight w:val="none"/>
                <w:u w:val="none"/>
                <w:lang w:val="en-US" w:eastAsia="zh-CN" w:bidi="ar"/>
              </w:rPr>
              <w:t>开盘度</w:t>
            </w:r>
          </w:p>
        </w:tc>
        <w:tc>
          <w:tcPr>
            <w:tcW w:w="1530" w:type="dxa"/>
            <w:tcBorders>
              <w:top w:val="nil"/>
              <w:left w:val="nil"/>
              <w:bottom w:val="single" w:color="000000" w:sz="8" w:space="0"/>
              <w:right w:val="single" w:color="000000" w:sz="8" w:space="0"/>
            </w:tcBorders>
            <w:shd w:val="clear" w:color="auto" w:fill="auto"/>
            <w:vAlign w:val="top"/>
          </w:tcPr>
          <w:p w14:paraId="35119CF9">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1549" w:type="dxa"/>
            <w:tcBorders>
              <w:top w:val="nil"/>
              <w:left w:val="nil"/>
              <w:bottom w:val="single" w:color="000000" w:sz="8" w:space="0"/>
              <w:right w:val="single" w:color="000000" w:sz="8" w:space="0"/>
            </w:tcBorders>
            <w:shd w:val="clear" w:color="auto" w:fill="auto"/>
            <w:vAlign w:val="top"/>
          </w:tcPr>
          <w:p w14:paraId="7A953315">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w:t>
            </w:r>
          </w:p>
        </w:tc>
        <w:tc>
          <w:tcPr>
            <w:tcW w:w="2413" w:type="dxa"/>
            <w:tcBorders>
              <w:top w:val="nil"/>
              <w:left w:val="nil"/>
              <w:bottom w:val="single" w:color="000000" w:sz="8" w:space="0"/>
              <w:right w:val="single" w:color="000000" w:sz="8" w:space="0"/>
            </w:tcBorders>
            <w:shd w:val="clear" w:color="auto" w:fill="auto"/>
            <w:vAlign w:val="top"/>
          </w:tcPr>
          <w:p w14:paraId="54AF9D9D">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2500" w:type="dxa"/>
            <w:tcBorders>
              <w:top w:val="nil"/>
              <w:left w:val="nil"/>
              <w:bottom w:val="single" w:color="000000" w:sz="8" w:space="0"/>
              <w:right w:val="single" w:color="000000" w:sz="8" w:space="0"/>
            </w:tcBorders>
            <w:shd w:val="clear" w:color="auto" w:fill="auto"/>
            <w:vAlign w:val="top"/>
          </w:tcPr>
          <w:p w14:paraId="2C4D6FA4">
            <w:pPr>
              <w:jc w:val="both"/>
              <w:rPr>
                <w:rFonts w:hint="eastAsia" w:ascii="SimSun" w:hAnsi="SimSun" w:eastAsia="SimSun" w:cs="SimSun"/>
                <w:i w:val="0"/>
                <w:color w:val="000000"/>
                <w:sz w:val="21"/>
                <w:szCs w:val="21"/>
                <w:u w:val="none"/>
              </w:rPr>
            </w:pPr>
          </w:p>
        </w:tc>
        <w:tc>
          <w:tcPr>
            <w:tcW w:w="2341" w:type="dxa"/>
            <w:tcBorders>
              <w:top w:val="nil"/>
              <w:left w:val="nil"/>
              <w:bottom w:val="single" w:color="000000" w:sz="8" w:space="0"/>
              <w:right w:val="single" w:color="000000" w:sz="8" w:space="0"/>
            </w:tcBorders>
            <w:shd w:val="clear" w:color="auto" w:fill="auto"/>
            <w:vAlign w:val="top"/>
          </w:tcPr>
          <w:p w14:paraId="729B8C9C">
            <w:pPr>
              <w:jc w:val="both"/>
              <w:rPr>
                <w:rFonts w:hint="eastAsia" w:ascii="SimSun" w:hAnsi="SimSun" w:eastAsia="SimSun" w:cs="SimSun"/>
                <w:i w:val="0"/>
                <w:color w:val="000000"/>
                <w:sz w:val="21"/>
                <w:szCs w:val="21"/>
                <w:u w:val="none"/>
              </w:rPr>
            </w:pPr>
          </w:p>
        </w:tc>
        <w:tc>
          <w:tcPr>
            <w:tcW w:w="0" w:type="auto"/>
            <w:tcBorders>
              <w:top w:val="nil"/>
              <w:left w:val="nil"/>
              <w:bottom w:val="single" w:color="000000" w:sz="8" w:space="0"/>
              <w:right w:val="single" w:color="000000" w:sz="8" w:space="0"/>
            </w:tcBorders>
            <w:shd w:val="clear" w:color="auto" w:fill="auto"/>
            <w:vAlign w:val="top"/>
          </w:tcPr>
          <w:p w14:paraId="7CFF494F">
            <w:pPr>
              <w:jc w:val="both"/>
              <w:rPr>
                <w:rFonts w:hint="eastAsia" w:ascii="SimSun" w:hAnsi="SimSun" w:eastAsia="SimSun" w:cs="SimSun"/>
                <w:i w:val="0"/>
                <w:color w:val="000000"/>
                <w:sz w:val="21"/>
                <w:szCs w:val="21"/>
                <w:u w:val="none"/>
              </w:rPr>
            </w:pPr>
          </w:p>
        </w:tc>
      </w:tr>
      <w:tr w14:paraId="2C19A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04259468">
            <w:pPr>
              <w:keepNext w:val="0"/>
              <w:keepLines w:val="0"/>
              <w:widowControl/>
              <w:suppressLineNumbers w:val="0"/>
              <w:jc w:val="both"/>
              <w:textAlignment w:val="top"/>
              <w:rPr>
                <w:rFonts w:hint="eastAsia" w:ascii="SimSun" w:hAnsi="SimSun" w:eastAsia="SimSun" w:cs="SimSun"/>
                <w:i w:val="0"/>
                <w:color w:val="000000"/>
                <w:kern w:val="0"/>
                <w:sz w:val="21"/>
                <w:szCs w:val="21"/>
                <w:highlight w:val="none"/>
                <w:u w:val="none"/>
                <w:lang w:val="en-US" w:eastAsia="zh-CN" w:bidi="ar"/>
              </w:rPr>
            </w:pPr>
            <w:r>
              <w:rPr>
                <w:rFonts w:hint="eastAsia" w:ascii="SimSun" w:hAnsi="SimSun" w:eastAsia="SimSun" w:cs="SimSun"/>
                <w:i w:val="0"/>
                <w:color w:val="000000"/>
                <w:kern w:val="0"/>
                <w:sz w:val="21"/>
                <w:szCs w:val="21"/>
                <w:highlight w:val="none"/>
                <w:u w:val="none"/>
                <w:lang w:val="en-US" w:eastAsia="zh-CN" w:bidi="ar"/>
              </w:rPr>
              <w:t>根茎伸长率</w:t>
            </w:r>
          </w:p>
        </w:tc>
        <w:tc>
          <w:tcPr>
            <w:tcW w:w="1530" w:type="dxa"/>
            <w:tcBorders>
              <w:top w:val="nil"/>
              <w:left w:val="nil"/>
              <w:bottom w:val="single" w:color="000000" w:sz="8" w:space="0"/>
              <w:right w:val="single" w:color="000000" w:sz="8" w:space="0"/>
            </w:tcBorders>
            <w:shd w:val="clear" w:color="auto" w:fill="auto"/>
            <w:vAlign w:val="top"/>
          </w:tcPr>
          <w:p w14:paraId="33C09CAB">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1549" w:type="dxa"/>
            <w:tcBorders>
              <w:top w:val="nil"/>
              <w:left w:val="nil"/>
              <w:bottom w:val="single" w:color="000000" w:sz="8" w:space="0"/>
              <w:right w:val="single" w:color="000000" w:sz="8" w:space="0"/>
            </w:tcBorders>
            <w:shd w:val="clear" w:color="auto" w:fill="auto"/>
            <w:vAlign w:val="top"/>
          </w:tcPr>
          <w:p w14:paraId="0BBA871D">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r>
              <w:rPr>
                <w:rFonts w:hint="eastAsia" w:ascii="SimSun" w:hAnsi="SimSun" w:eastAsia="SimSun" w:cs="SimSun"/>
                <w:i w:val="0"/>
                <w:color w:val="000000"/>
                <w:kern w:val="0"/>
                <w:sz w:val="21"/>
                <w:szCs w:val="21"/>
                <w:u w:val="none"/>
                <w:lang w:val="en-US" w:eastAsia="zh-CN" w:bidi="ar"/>
              </w:rPr>
              <w:t>√</w:t>
            </w:r>
          </w:p>
        </w:tc>
        <w:tc>
          <w:tcPr>
            <w:tcW w:w="2413" w:type="dxa"/>
            <w:tcBorders>
              <w:top w:val="nil"/>
              <w:left w:val="nil"/>
              <w:bottom w:val="single" w:color="000000" w:sz="8" w:space="0"/>
              <w:right w:val="single" w:color="000000" w:sz="8" w:space="0"/>
            </w:tcBorders>
            <w:shd w:val="clear" w:color="auto" w:fill="auto"/>
            <w:vAlign w:val="top"/>
          </w:tcPr>
          <w:p w14:paraId="54C89AA9">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2500" w:type="dxa"/>
            <w:tcBorders>
              <w:top w:val="nil"/>
              <w:left w:val="nil"/>
              <w:bottom w:val="single" w:color="000000" w:sz="8" w:space="0"/>
              <w:right w:val="single" w:color="000000" w:sz="8" w:space="0"/>
            </w:tcBorders>
            <w:shd w:val="clear" w:color="auto" w:fill="auto"/>
            <w:vAlign w:val="top"/>
          </w:tcPr>
          <w:p w14:paraId="3B28E98B">
            <w:pPr>
              <w:jc w:val="both"/>
              <w:rPr>
                <w:rFonts w:hint="eastAsia" w:ascii="SimSun" w:hAnsi="SimSun" w:eastAsia="SimSun" w:cs="SimSun"/>
                <w:i w:val="0"/>
                <w:color w:val="000000"/>
                <w:sz w:val="21"/>
                <w:szCs w:val="21"/>
                <w:u w:val="none"/>
              </w:rPr>
            </w:pPr>
          </w:p>
        </w:tc>
        <w:tc>
          <w:tcPr>
            <w:tcW w:w="2341" w:type="dxa"/>
            <w:tcBorders>
              <w:top w:val="nil"/>
              <w:left w:val="nil"/>
              <w:bottom w:val="single" w:color="000000" w:sz="8" w:space="0"/>
              <w:right w:val="single" w:color="000000" w:sz="8" w:space="0"/>
            </w:tcBorders>
            <w:shd w:val="clear" w:color="auto" w:fill="auto"/>
            <w:vAlign w:val="top"/>
          </w:tcPr>
          <w:p w14:paraId="3F5D1E88">
            <w:pPr>
              <w:jc w:val="both"/>
              <w:rPr>
                <w:rFonts w:hint="eastAsia" w:ascii="SimSun" w:hAnsi="SimSun" w:eastAsia="SimSun" w:cs="SimSun"/>
                <w:i w:val="0"/>
                <w:color w:val="000000"/>
                <w:sz w:val="21"/>
                <w:szCs w:val="21"/>
                <w:u w:val="none"/>
              </w:rPr>
            </w:pPr>
          </w:p>
        </w:tc>
        <w:tc>
          <w:tcPr>
            <w:tcW w:w="0" w:type="auto"/>
            <w:tcBorders>
              <w:top w:val="nil"/>
              <w:left w:val="nil"/>
              <w:bottom w:val="single" w:color="000000" w:sz="8" w:space="0"/>
              <w:right w:val="single" w:color="000000" w:sz="8" w:space="0"/>
            </w:tcBorders>
            <w:shd w:val="clear" w:color="auto" w:fill="auto"/>
            <w:vAlign w:val="top"/>
          </w:tcPr>
          <w:p w14:paraId="03AC3AAF">
            <w:pPr>
              <w:jc w:val="both"/>
              <w:rPr>
                <w:rFonts w:hint="eastAsia" w:ascii="SimSun" w:hAnsi="SimSun" w:eastAsia="SimSun" w:cs="SimSun"/>
                <w:i w:val="0"/>
                <w:color w:val="000000"/>
                <w:sz w:val="21"/>
                <w:szCs w:val="21"/>
                <w:u w:val="none"/>
              </w:rPr>
            </w:pPr>
          </w:p>
        </w:tc>
      </w:tr>
      <w:tr w14:paraId="5BD3E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6C3DC4F7">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薹高</w:t>
            </w:r>
          </w:p>
        </w:tc>
        <w:tc>
          <w:tcPr>
            <w:tcW w:w="1530" w:type="dxa"/>
            <w:tcBorders>
              <w:top w:val="nil"/>
              <w:left w:val="nil"/>
              <w:bottom w:val="single" w:color="000000" w:sz="8" w:space="0"/>
              <w:right w:val="single" w:color="000000" w:sz="8" w:space="0"/>
            </w:tcBorders>
            <w:shd w:val="clear" w:color="auto" w:fill="auto"/>
            <w:vAlign w:val="top"/>
          </w:tcPr>
          <w:p w14:paraId="66B194B9">
            <w:pPr>
              <w:keepNext w:val="0"/>
              <w:keepLines w:val="0"/>
              <w:widowControl/>
              <w:suppressLineNumbers w:val="0"/>
              <w:jc w:val="both"/>
              <w:textAlignment w:val="top"/>
              <w:rPr>
                <w:rFonts w:hint="eastAsia" w:ascii="SimSun" w:hAnsi="SimSun" w:eastAsia="SimSun" w:cs="SimSun"/>
                <w:i w:val="0"/>
                <w:color w:val="000000"/>
                <w:sz w:val="21"/>
                <w:szCs w:val="21"/>
                <w:u w:val="none"/>
              </w:rPr>
            </w:pPr>
          </w:p>
        </w:tc>
        <w:tc>
          <w:tcPr>
            <w:tcW w:w="1549" w:type="dxa"/>
            <w:tcBorders>
              <w:top w:val="nil"/>
              <w:left w:val="nil"/>
              <w:bottom w:val="single" w:color="000000" w:sz="8" w:space="0"/>
              <w:right w:val="single" w:color="000000" w:sz="8" w:space="0"/>
            </w:tcBorders>
            <w:shd w:val="clear" w:color="auto" w:fill="auto"/>
            <w:vAlign w:val="top"/>
          </w:tcPr>
          <w:p w14:paraId="0B4B6B17">
            <w:pPr>
              <w:jc w:val="both"/>
              <w:rPr>
                <w:rFonts w:hint="eastAsia" w:ascii="SimSun" w:hAnsi="SimSun" w:eastAsia="SimSun" w:cs="SimSun"/>
                <w:i w:val="0"/>
                <w:color w:val="000000"/>
                <w:sz w:val="21"/>
                <w:szCs w:val="21"/>
                <w:u w:val="none"/>
              </w:rPr>
            </w:pPr>
          </w:p>
        </w:tc>
        <w:tc>
          <w:tcPr>
            <w:tcW w:w="2413" w:type="dxa"/>
            <w:tcBorders>
              <w:top w:val="nil"/>
              <w:left w:val="nil"/>
              <w:bottom w:val="single" w:color="000000" w:sz="8" w:space="0"/>
              <w:right w:val="single" w:color="000000" w:sz="8" w:space="0"/>
            </w:tcBorders>
            <w:shd w:val="clear" w:color="auto" w:fill="auto"/>
            <w:vAlign w:val="top"/>
          </w:tcPr>
          <w:p w14:paraId="1959E38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49AC2D8C">
            <w:pPr>
              <w:jc w:val="both"/>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341" w:type="dxa"/>
            <w:tcBorders>
              <w:top w:val="nil"/>
              <w:left w:val="nil"/>
              <w:bottom w:val="single" w:color="000000" w:sz="8" w:space="0"/>
              <w:right w:val="single" w:color="000000" w:sz="8" w:space="0"/>
            </w:tcBorders>
            <w:shd w:val="clear" w:color="auto" w:fill="auto"/>
            <w:vAlign w:val="top"/>
          </w:tcPr>
          <w:p w14:paraId="142CC57A">
            <w:pPr>
              <w:jc w:val="both"/>
              <w:rPr>
                <w:rFonts w:hint="eastAsia" w:ascii="SimSun" w:hAnsi="SimSun" w:eastAsia="SimSun" w:cs="SimSun"/>
                <w:i w:val="0"/>
                <w:color w:val="000000"/>
                <w:kern w:val="0"/>
                <w:sz w:val="21"/>
                <w:szCs w:val="21"/>
                <w:u w:val="none"/>
                <w:lang w:val="en-US" w:eastAsia="zh-CN" w:bidi="ar"/>
              </w:rPr>
            </w:pPr>
          </w:p>
        </w:tc>
        <w:tc>
          <w:tcPr>
            <w:tcW w:w="0" w:type="auto"/>
            <w:tcBorders>
              <w:top w:val="nil"/>
              <w:left w:val="nil"/>
              <w:bottom w:val="single" w:color="000000" w:sz="8" w:space="0"/>
              <w:right w:val="single" w:color="000000" w:sz="8" w:space="0"/>
            </w:tcBorders>
            <w:shd w:val="clear" w:color="auto" w:fill="auto"/>
            <w:vAlign w:val="top"/>
          </w:tcPr>
          <w:p w14:paraId="79376401">
            <w:pPr>
              <w:jc w:val="both"/>
              <w:rPr>
                <w:rFonts w:hint="eastAsia" w:ascii="SimSun" w:hAnsi="SimSun" w:eastAsia="SimSun" w:cs="SimSun"/>
                <w:i w:val="0"/>
                <w:color w:val="000000"/>
                <w:sz w:val="21"/>
                <w:szCs w:val="21"/>
                <w:u w:val="none"/>
              </w:rPr>
            </w:pPr>
          </w:p>
        </w:tc>
      </w:tr>
      <w:tr w14:paraId="7840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27988AEF">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叶面积指数</w:t>
            </w:r>
          </w:p>
        </w:tc>
        <w:tc>
          <w:tcPr>
            <w:tcW w:w="1530" w:type="dxa"/>
            <w:tcBorders>
              <w:top w:val="nil"/>
              <w:left w:val="nil"/>
              <w:bottom w:val="single" w:color="000000" w:sz="8" w:space="0"/>
              <w:right w:val="single" w:color="000000" w:sz="8" w:space="0"/>
            </w:tcBorders>
            <w:shd w:val="clear" w:color="auto" w:fill="auto"/>
            <w:vAlign w:val="top"/>
          </w:tcPr>
          <w:p w14:paraId="5C17DA9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1549" w:type="dxa"/>
            <w:tcBorders>
              <w:top w:val="nil"/>
              <w:left w:val="nil"/>
              <w:bottom w:val="single" w:color="000000" w:sz="8" w:space="0"/>
              <w:right w:val="single" w:color="000000" w:sz="8" w:space="0"/>
            </w:tcBorders>
            <w:shd w:val="clear" w:color="auto" w:fill="auto"/>
            <w:vAlign w:val="top"/>
          </w:tcPr>
          <w:p w14:paraId="331A41CE">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413" w:type="dxa"/>
            <w:tcBorders>
              <w:top w:val="nil"/>
              <w:left w:val="nil"/>
              <w:bottom w:val="single" w:color="000000" w:sz="8" w:space="0"/>
              <w:right w:val="single" w:color="000000" w:sz="8" w:space="0"/>
            </w:tcBorders>
            <w:shd w:val="clear" w:color="auto" w:fill="auto"/>
            <w:vAlign w:val="top"/>
          </w:tcPr>
          <w:p w14:paraId="0BD0CFAA">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c>
          <w:tcPr>
            <w:tcW w:w="2500" w:type="dxa"/>
            <w:tcBorders>
              <w:top w:val="nil"/>
              <w:left w:val="nil"/>
              <w:bottom w:val="single" w:color="000000" w:sz="8" w:space="0"/>
              <w:right w:val="single" w:color="000000" w:sz="8" w:space="0"/>
            </w:tcBorders>
            <w:shd w:val="clear" w:color="auto" w:fill="auto"/>
            <w:vAlign w:val="top"/>
          </w:tcPr>
          <w:p w14:paraId="2A2CD917">
            <w:pPr>
              <w:jc w:val="both"/>
              <w:rPr>
                <w:rFonts w:hint="eastAsia" w:ascii="SimSun" w:hAnsi="SimSun" w:eastAsia="SimSun" w:cs="SimSun"/>
                <w:i w:val="0"/>
                <w:color w:val="000000"/>
                <w:sz w:val="21"/>
                <w:szCs w:val="21"/>
                <w:u w:val="none"/>
              </w:rPr>
            </w:pPr>
          </w:p>
        </w:tc>
        <w:tc>
          <w:tcPr>
            <w:tcW w:w="2341" w:type="dxa"/>
            <w:tcBorders>
              <w:top w:val="nil"/>
              <w:left w:val="nil"/>
              <w:bottom w:val="single" w:color="000000" w:sz="8" w:space="0"/>
              <w:right w:val="single" w:color="000000" w:sz="8" w:space="0"/>
            </w:tcBorders>
            <w:shd w:val="clear" w:color="auto" w:fill="auto"/>
            <w:vAlign w:val="top"/>
          </w:tcPr>
          <w:p w14:paraId="7E306531">
            <w:pPr>
              <w:jc w:val="both"/>
              <w:rPr>
                <w:rFonts w:hint="eastAsia" w:ascii="SimSun" w:hAnsi="SimSun" w:eastAsia="SimSun" w:cs="SimSun"/>
                <w:i w:val="0"/>
                <w:color w:val="000000"/>
                <w:sz w:val="21"/>
                <w:szCs w:val="21"/>
                <w:u w:val="none"/>
              </w:rPr>
            </w:pPr>
          </w:p>
        </w:tc>
        <w:tc>
          <w:tcPr>
            <w:tcW w:w="0" w:type="auto"/>
            <w:tcBorders>
              <w:top w:val="nil"/>
              <w:left w:val="nil"/>
              <w:bottom w:val="single" w:color="000000" w:sz="8" w:space="0"/>
              <w:right w:val="single" w:color="000000" w:sz="8" w:space="0"/>
            </w:tcBorders>
            <w:shd w:val="clear" w:color="auto" w:fill="auto"/>
            <w:vAlign w:val="top"/>
          </w:tcPr>
          <w:p w14:paraId="5902F538">
            <w:pPr>
              <w:jc w:val="both"/>
              <w:rPr>
                <w:rFonts w:hint="eastAsia" w:ascii="SimSun" w:hAnsi="SimSun" w:eastAsia="SimSun" w:cs="SimSun"/>
                <w:i w:val="0"/>
                <w:color w:val="000000"/>
                <w:sz w:val="21"/>
                <w:szCs w:val="21"/>
                <w:u w:val="none"/>
              </w:rPr>
            </w:pPr>
          </w:p>
        </w:tc>
      </w:tr>
      <w:tr w14:paraId="5AA00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43F8F899">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单株有效角果数</w:t>
            </w:r>
          </w:p>
        </w:tc>
        <w:tc>
          <w:tcPr>
            <w:tcW w:w="1530" w:type="dxa"/>
            <w:tcBorders>
              <w:top w:val="nil"/>
              <w:left w:val="nil"/>
              <w:bottom w:val="single" w:color="000000" w:sz="8" w:space="0"/>
              <w:right w:val="single" w:color="000000" w:sz="8" w:space="0"/>
            </w:tcBorders>
            <w:shd w:val="clear" w:color="auto" w:fill="auto"/>
            <w:vAlign w:val="top"/>
          </w:tcPr>
          <w:p w14:paraId="4349B02D">
            <w:pPr>
              <w:jc w:val="both"/>
              <w:rPr>
                <w:rFonts w:hint="eastAsia" w:ascii="SimSun" w:hAnsi="SimSun" w:eastAsia="SimSun" w:cs="SimSun"/>
                <w:i w:val="0"/>
                <w:color w:val="000000"/>
                <w:sz w:val="21"/>
                <w:szCs w:val="21"/>
                <w:u w:val="none"/>
              </w:rPr>
            </w:pPr>
          </w:p>
        </w:tc>
        <w:tc>
          <w:tcPr>
            <w:tcW w:w="1549" w:type="dxa"/>
            <w:tcBorders>
              <w:top w:val="nil"/>
              <w:left w:val="nil"/>
              <w:bottom w:val="single" w:color="000000" w:sz="8" w:space="0"/>
              <w:right w:val="single" w:color="000000" w:sz="8" w:space="0"/>
            </w:tcBorders>
            <w:shd w:val="clear" w:color="auto" w:fill="auto"/>
            <w:vAlign w:val="top"/>
          </w:tcPr>
          <w:p w14:paraId="55FFAC05">
            <w:pPr>
              <w:jc w:val="both"/>
              <w:rPr>
                <w:rFonts w:hint="eastAsia" w:ascii="SimSun" w:hAnsi="SimSun" w:eastAsia="SimSun" w:cs="SimSun"/>
                <w:i w:val="0"/>
                <w:color w:val="000000"/>
                <w:sz w:val="21"/>
                <w:szCs w:val="21"/>
                <w:u w:val="none"/>
              </w:rPr>
            </w:pPr>
          </w:p>
        </w:tc>
        <w:tc>
          <w:tcPr>
            <w:tcW w:w="2413" w:type="dxa"/>
            <w:tcBorders>
              <w:top w:val="nil"/>
              <w:left w:val="nil"/>
              <w:bottom w:val="single" w:color="000000" w:sz="8" w:space="0"/>
              <w:right w:val="single" w:color="000000" w:sz="8" w:space="0"/>
            </w:tcBorders>
            <w:shd w:val="clear" w:color="auto" w:fill="auto"/>
            <w:vAlign w:val="top"/>
          </w:tcPr>
          <w:p w14:paraId="6CF9CBD3">
            <w:pPr>
              <w:jc w:val="both"/>
              <w:rPr>
                <w:rFonts w:hint="eastAsia" w:ascii="SimSun" w:hAnsi="SimSun" w:eastAsia="SimSun" w:cs="SimSun"/>
                <w:i w:val="0"/>
                <w:color w:val="000000"/>
                <w:sz w:val="21"/>
                <w:szCs w:val="21"/>
                <w:u w:val="none"/>
              </w:rPr>
            </w:pPr>
          </w:p>
        </w:tc>
        <w:tc>
          <w:tcPr>
            <w:tcW w:w="2500" w:type="dxa"/>
            <w:tcBorders>
              <w:top w:val="nil"/>
              <w:left w:val="nil"/>
              <w:bottom w:val="single" w:color="000000" w:sz="8" w:space="0"/>
              <w:right w:val="single" w:color="000000" w:sz="8" w:space="0"/>
            </w:tcBorders>
            <w:shd w:val="clear" w:color="auto" w:fill="auto"/>
            <w:vAlign w:val="top"/>
          </w:tcPr>
          <w:p w14:paraId="78FF28ED">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2341" w:type="dxa"/>
            <w:tcBorders>
              <w:top w:val="nil"/>
              <w:left w:val="nil"/>
              <w:bottom w:val="single" w:color="000000" w:sz="8" w:space="0"/>
              <w:right w:val="single" w:color="000000" w:sz="8" w:space="0"/>
            </w:tcBorders>
            <w:shd w:val="clear" w:color="auto" w:fill="auto"/>
            <w:vAlign w:val="top"/>
          </w:tcPr>
          <w:p w14:paraId="1B8A7C7F">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0" w:type="auto"/>
            <w:tcBorders>
              <w:top w:val="nil"/>
              <w:left w:val="nil"/>
              <w:bottom w:val="single" w:color="000000" w:sz="8" w:space="0"/>
              <w:right w:val="single" w:color="000000" w:sz="8" w:space="0"/>
            </w:tcBorders>
            <w:shd w:val="clear" w:color="auto" w:fill="auto"/>
            <w:vAlign w:val="top"/>
          </w:tcPr>
          <w:p w14:paraId="5757D19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r>
      <w:tr w14:paraId="05F32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6CD31C62">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每角粒数</w:t>
            </w:r>
          </w:p>
        </w:tc>
        <w:tc>
          <w:tcPr>
            <w:tcW w:w="1530" w:type="dxa"/>
            <w:tcBorders>
              <w:top w:val="nil"/>
              <w:left w:val="nil"/>
              <w:bottom w:val="single" w:color="000000" w:sz="8" w:space="0"/>
              <w:right w:val="single" w:color="000000" w:sz="8" w:space="0"/>
            </w:tcBorders>
            <w:shd w:val="clear" w:color="auto" w:fill="auto"/>
            <w:vAlign w:val="top"/>
          </w:tcPr>
          <w:p w14:paraId="7A29DC4A">
            <w:pPr>
              <w:jc w:val="both"/>
              <w:rPr>
                <w:rFonts w:hint="eastAsia" w:ascii="SimSun" w:hAnsi="SimSun" w:eastAsia="SimSun" w:cs="SimSun"/>
                <w:i w:val="0"/>
                <w:color w:val="000000"/>
                <w:sz w:val="21"/>
                <w:szCs w:val="21"/>
                <w:u w:val="none"/>
              </w:rPr>
            </w:pPr>
          </w:p>
        </w:tc>
        <w:tc>
          <w:tcPr>
            <w:tcW w:w="1549" w:type="dxa"/>
            <w:tcBorders>
              <w:top w:val="nil"/>
              <w:left w:val="nil"/>
              <w:bottom w:val="single" w:color="000000" w:sz="8" w:space="0"/>
              <w:right w:val="single" w:color="000000" w:sz="8" w:space="0"/>
            </w:tcBorders>
            <w:shd w:val="clear" w:color="auto" w:fill="auto"/>
            <w:vAlign w:val="top"/>
          </w:tcPr>
          <w:p w14:paraId="70F14F75">
            <w:pPr>
              <w:jc w:val="both"/>
              <w:rPr>
                <w:rFonts w:hint="eastAsia" w:ascii="SimSun" w:hAnsi="SimSun" w:eastAsia="SimSun" w:cs="SimSun"/>
                <w:i w:val="0"/>
                <w:color w:val="000000"/>
                <w:sz w:val="21"/>
                <w:szCs w:val="21"/>
                <w:u w:val="none"/>
              </w:rPr>
            </w:pPr>
          </w:p>
        </w:tc>
        <w:tc>
          <w:tcPr>
            <w:tcW w:w="2413" w:type="dxa"/>
            <w:tcBorders>
              <w:top w:val="nil"/>
              <w:left w:val="nil"/>
              <w:bottom w:val="single" w:color="000000" w:sz="8" w:space="0"/>
              <w:right w:val="single" w:color="000000" w:sz="8" w:space="0"/>
            </w:tcBorders>
            <w:shd w:val="clear" w:color="auto" w:fill="auto"/>
            <w:vAlign w:val="top"/>
          </w:tcPr>
          <w:p w14:paraId="7F3B70C2">
            <w:pPr>
              <w:jc w:val="both"/>
              <w:rPr>
                <w:rFonts w:hint="eastAsia" w:ascii="SimSun" w:hAnsi="SimSun" w:eastAsia="SimSun" w:cs="SimSun"/>
                <w:i w:val="0"/>
                <w:color w:val="000000"/>
                <w:sz w:val="21"/>
                <w:szCs w:val="21"/>
                <w:u w:val="none"/>
              </w:rPr>
            </w:pPr>
          </w:p>
        </w:tc>
        <w:tc>
          <w:tcPr>
            <w:tcW w:w="2500" w:type="dxa"/>
            <w:tcBorders>
              <w:top w:val="nil"/>
              <w:left w:val="nil"/>
              <w:bottom w:val="single" w:color="000000" w:sz="8" w:space="0"/>
              <w:right w:val="single" w:color="000000" w:sz="8" w:space="0"/>
            </w:tcBorders>
            <w:shd w:val="clear" w:color="auto" w:fill="auto"/>
            <w:vAlign w:val="top"/>
          </w:tcPr>
          <w:p w14:paraId="573B9227">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2341" w:type="dxa"/>
            <w:tcBorders>
              <w:top w:val="nil"/>
              <w:left w:val="nil"/>
              <w:bottom w:val="single" w:color="000000" w:sz="8" w:space="0"/>
              <w:right w:val="single" w:color="000000" w:sz="8" w:space="0"/>
            </w:tcBorders>
            <w:shd w:val="clear" w:color="auto" w:fill="auto"/>
            <w:vAlign w:val="top"/>
          </w:tcPr>
          <w:p w14:paraId="2AB08E70">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0" w:type="auto"/>
            <w:tcBorders>
              <w:top w:val="nil"/>
              <w:left w:val="nil"/>
              <w:bottom w:val="single" w:color="000000" w:sz="8" w:space="0"/>
              <w:right w:val="single" w:color="000000" w:sz="8" w:space="0"/>
            </w:tcBorders>
            <w:shd w:val="clear" w:color="auto" w:fill="auto"/>
            <w:vAlign w:val="top"/>
          </w:tcPr>
          <w:p w14:paraId="21CEFA44">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r>
      <w:tr w14:paraId="0163B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vAlign w:val="top"/>
          </w:tcPr>
          <w:p w14:paraId="0323DA1B">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千粒重</w:t>
            </w:r>
          </w:p>
        </w:tc>
        <w:tc>
          <w:tcPr>
            <w:tcW w:w="1530" w:type="dxa"/>
            <w:tcBorders>
              <w:top w:val="nil"/>
              <w:left w:val="nil"/>
              <w:bottom w:val="single" w:color="000000" w:sz="8" w:space="0"/>
              <w:right w:val="single" w:color="000000" w:sz="8" w:space="0"/>
            </w:tcBorders>
            <w:shd w:val="clear" w:color="auto" w:fill="auto"/>
            <w:vAlign w:val="top"/>
          </w:tcPr>
          <w:p w14:paraId="7A9071E7">
            <w:pPr>
              <w:jc w:val="both"/>
              <w:rPr>
                <w:rFonts w:hint="eastAsia" w:ascii="SimSun" w:hAnsi="SimSun" w:eastAsia="SimSun" w:cs="SimSun"/>
                <w:i w:val="0"/>
                <w:color w:val="000000"/>
                <w:sz w:val="21"/>
                <w:szCs w:val="21"/>
                <w:u w:val="none"/>
              </w:rPr>
            </w:pPr>
          </w:p>
        </w:tc>
        <w:tc>
          <w:tcPr>
            <w:tcW w:w="1549" w:type="dxa"/>
            <w:tcBorders>
              <w:top w:val="nil"/>
              <w:left w:val="nil"/>
              <w:bottom w:val="single" w:color="000000" w:sz="8" w:space="0"/>
              <w:right w:val="single" w:color="000000" w:sz="8" w:space="0"/>
            </w:tcBorders>
            <w:shd w:val="clear" w:color="auto" w:fill="auto"/>
            <w:vAlign w:val="top"/>
          </w:tcPr>
          <w:p w14:paraId="31CBA36D">
            <w:pPr>
              <w:jc w:val="both"/>
              <w:rPr>
                <w:rFonts w:hint="eastAsia" w:ascii="SimSun" w:hAnsi="SimSun" w:eastAsia="SimSun" w:cs="SimSun"/>
                <w:i w:val="0"/>
                <w:color w:val="000000"/>
                <w:sz w:val="21"/>
                <w:szCs w:val="21"/>
                <w:u w:val="none"/>
              </w:rPr>
            </w:pPr>
          </w:p>
        </w:tc>
        <w:tc>
          <w:tcPr>
            <w:tcW w:w="2413" w:type="dxa"/>
            <w:tcBorders>
              <w:top w:val="nil"/>
              <w:left w:val="nil"/>
              <w:bottom w:val="single" w:color="000000" w:sz="8" w:space="0"/>
              <w:right w:val="single" w:color="000000" w:sz="8" w:space="0"/>
            </w:tcBorders>
            <w:shd w:val="clear" w:color="auto" w:fill="auto"/>
            <w:vAlign w:val="top"/>
          </w:tcPr>
          <w:p w14:paraId="51063C35">
            <w:pPr>
              <w:jc w:val="both"/>
              <w:rPr>
                <w:rFonts w:hint="eastAsia" w:ascii="SimSun" w:hAnsi="SimSun" w:eastAsia="SimSun" w:cs="SimSun"/>
                <w:i w:val="0"/>
                <w:color w:val="000000"/>
                <w:sz w:val="21"/>
                <w:szCs w:val="21"/>
                <w:u w:val="none"/>
              </w:rPr>
            </w:pPr>
          </w:p>
        </w:tc>
        <w:tc>
          <w:tcPr>
            <w:tcW w:w="2500" w:type="dxa"/>
            <w:tcBorders>
              <w:top w:val="nil"/>
              <w:left w:val="nil"/>
              <w:bottom w:val="single" w:color="000000" w:sz="8" w:space="0"/>
              <w:right w:val="single" w:color="000000" w:sz="8" w:space="0"/>
            </w:tcBorders>
            <w:shd w:val="clear" w:color="auto" w:fill="auto"/>
            <w:vAlign w:val="top"/>
          </w:tcPr>
          <w:p w14:paraId="4227B2F0">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2341" w:type="dxa"/>
            <w:tcBorders>
              <w:top w:val="nil"/>
              <w:left w:val="nil"/>
              <w:bottom w:val="single" w:color="000000" w:sz="8" w:space="0"/>
              <w:right w:val="single" w:color="000000" w:sz="8" w:space="0"/>
            </w:tcBorders>
            <w:shd w:val="clear" w:color="auto" w:fill="auto"/>
            <w:vAlign w:val="top"/>
          </w:tcPr>
          <w:p w14:paraId="5697D85A">
            <w:pPr>
              <w:keepNext w:val="0"/>
              <w:keepLines w:val="0"/>
              <w:widowControl/>
              <w:suppressLineNumbers w:val="0"/>
              <w:jc w:val="both"/>
              <w:textAlignment w:val="top"/>
              <w:rPr>
                <w:rFonts w:hint="eastAsia" w:ascii="SimSun" w:hAnsi="SimSun" w:eastAsia="SimSun" w:cs="SimSun"/>
                <w:i w:val="0"/>
                <w:color w:val="000000"/>
                <w:kern w:val="0"/>
                <w:sz w:val="21"/>
                <w:szCs w:val="21"/>
                <w:u w:val="none"/>
                <w:lang w:val="en-US" w:eastAsia="zh-CN" w:bidi="ar"/>
              </w:rPr>
            </w:pPr>
          </w:p>
        </w:tc>
        <w:tc>
          <w:tcPr>
            <w:tcW w:w="0" w:type="auto"/>
            <w:tcBorders>
              <w:top w:val="nil"/>
              <w:left w:val="nil"/>
              <w:bottom w:val="single" w:color="000000" w:sz="8" w:space="0"/>
              <w:right w:val="single" w:color="000000" w:sz="8" w:space="0"/>
            </w:tcBorders>
            <w:shd w:val="clear" w:color="auto" w:fill="auto"/>
            <w:vAlign w:val="top"/>
          </w:tcPr>
          <w:p w14:paraId="5A610F95">
            <w:pPr>
              <w:keepNext w:val="0"/>
              <w:keepLines w:val="0"/>
              <w:widowControl/>
              <w:suppressLineNumbers w:val="0"/>
              <w:jc w:val="both"/>
              <w:textAlignment w:val="top"/>
              <w:rPr>
                <w:rFonts w:hint="eastAsia" w:ascii="SimSun" w:hAnsi="SimSun" w:eastAsia="SimSun" w:cs="SimSun"/>
                <w:i w:val="0"/>
                <w:color w:val="000000"/>
                <w:sz w:val="21"/>
                <w:szCs w:val="21"/>
                <w:u w:val="none"/>
              </w:rPr>
            </w:pPr>
            <w:r>
              <w:rPr>
                <w:rFonts w:hint="eastAsia" w:ascii="SimSun" w:hAnsi="SimSun" w:eastAsia="SimSun" w:cs="SimSun"/>
                <w:i w:val="0"/>
                <w:color w:val="000000"/>
                <w:kern w:val="0"/>
                <w:sz w:val="21"/>
                <w:szCs w:val="21"/>
                <w:u w:val="none"/>
                <w:lang w:val="en-US" w:eastAsia="zh-CN" w:bidi="ar"/>
              </w:rPr>
              <w:t>√</w:t>
            </w:r>
          </w:p>
        </w:tc>
      </w:tr>
    </w:tbl>
    <w:p w14:paraId="00E1642E">
      <w:pPr>
        <w:spacing w:line="560" w:lineRule="exact"/>
        <w:jc w:val="center"/>
        <w:rPr>
          <w:rFonts w:hint="eastAsia" w:ascii="Calibri" w:hAnsi="Calibri" w:eastAsia="SimSun" w:cs="Times New Roman"/>
          <w:b/>
          <w:sz w:val="24"/>
          <w:szCs w:val="24"/>
        </w:rPr>
      </w:pPr>
    </w:p>
    <w:p w14:paraId="2444216D">
      <w:pPr>
        <w:spacing w:line="560" w:lineRule="exact"/>
        <w:jc w:val="center"/>
        <w:rPr>
          <w:rFonts w:hint="default" w:eastAsia="SimSun"/>
          <w:b/>
          <w:sz w:val="28"/>
          <w:szCs w:val="28"/>
          <w:lang w:val="en" w:eastAsia="zh-CN"/>
        </w:rPr>
      </w:pPr>
      <w:r>
        <w:rPr>
          <w:rFonts w:hint="eastAsia" w:ascii="Calibri" w:hAnsi="Calibri" w:eastAsia="SimSun" w:cs="Times New Roman"/>
          <w:b/>
          <w:sz w:val="24"/>
          <w:szCs w:val="24"/>
        </w:rPr>
        <w:t>附录</w:t>
      </w:r>
      <w:r>
        <w:rPr>
          <w:rFonts w:hint="default" w:ascii="Calibri" w:hAnsi="Calibri" w:eastAsia="SimSun" w:cs="Times New Roman"/>
          <w:b/>
          <w:sz w:val="24"/>
          <w:szCs w:val="24"/>
          <w:lang w:val="en" w:eastAsia="zh-CN"/>
        </w:rPr>
        <w:t>E</w:t>
      </w:r>
    </w:p>
    <w:p w14:paraId="053C257D">
      <w:pPr>
        <w:spacing w:line="560" w:lineRule="exact"/>
        <w:ind w:firstLine="468"/>
        <w:jc w:val="center"/>
        <w:rPr>
          <w:rFonts w:ascii="SimSun" w:hAnsi="SimSun" w:eastAsia="SimSun" w:cs="Times New Roman"/>
          <w:b/>
          <w:sz w:val="24"/>
          <w:szCs w:val="24"/>
        </w:rPr>
      </w:pPr>
      <w:r>
        <w:rPr>
          <w:rFonts w:hint="eastAsia" w:ascii="SimSun" w:hAnsi="SimSun" w:eastAsia="SimSun" w:cs="Times New Roman"/>
          <w:b/>
          <w:sz w:val="24"/>
          <w:szCs w:val="24"/>
        </w:rPr>
        <w:t>（资料性附录）</w:t>
      </w:r>
    </w:p>
    <w:p w14:paraId="5D4E18D8">
      <w:pPr>
        <w:spacing w:line="560" w:lineRule="exact"/>
        <w:jc w:val="center"/>
        <w:rPr>
          <w:rFonts w:ascii="SimSun" w:hAnsi="SimSun" w:eastAsia="SimSun" w:cs="Times New Roman"/>
          <w:b/>
          <w:sz w:val="24"/>
          <w:szCs w:val="24"/>
        </w:rPr>
      </w:pPr>
      <w:r>
        <w:rPr>
          <w:rFonts w:hint="eastAsia" w:ascii="SimSun" w:hAnsi="SimSun" w:eastAsia="SimSun" w:cs="Times New Roman"/>
          <w:b/>
          <w:sz w:val="24"/>
          <w:szCs w:val="24"/>
        </w:rPr>
        <w:t>表</w:t>
      </w:r>
      <w:r>
        <w:rPr>
          <w:rFonts w:hint="default" w:ascii="SimSun" w:hAnsi="SimSun" w:eastAsia="SimSun" w:cs="Times New Roman"/>
          <w:b/>
          <w:sz w:val="24"/>
          <w:szCs w:val="24"/>
          <w:lang w:val="en" w:eastAsia="zh-CN"/>
        </w:rPr>
        <w:t>E</w:t>
      </w:r>
      <w:r>
        <w:rPr>
          <w:rFonts w:hint="eastAsia" w:ascii="SimSun" w:hAnsi="SimSun" w:eastAsia="SimSun" w:cs="Times New Roman"/>
          <w:b/>
          <w:sz w:val="24"/>
          <w:szCs w:val="24"/>
        </w:rPr>
        <w:t>：陕西省油菜苗情分类标准</w:t>
      </w:r>
    </w:p>
    <w:tbl>
      <w:tblPr>
        <w:tblStyle w:val="23"/>
        <w:tblW w:w="154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4"/>
        <w:gridCol w:w="82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tblGrid>
      <w:tr w14:paraId="1ADF8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jc w:val="center"/>
        </w:trPr>
        <w:tc>
          <w:tcPr>
            <w:tcW w:w="1004" w:type="dxa"/>
            <w:vMerge w:val="restart"/>
            <w:noWrap w:val="0"/>
            <w:vAlign w:val="center"/>
          </w:tcPr>
          <w:p w14:paraId="067308DF">
            <w:pPr>
              <w:jc w:val="center"/>
              <w:rPr>
                <w:rFonts w:ascii="Arial" w:hAnsi="Arial" w:eastAsia="SimSun" w:cs="Arial"/>
              </w:rPr>
            </w:pPr>
            <w:r>
              <w:rPr>
                <w:rFonts w:ascii="Arial" w:hAnsi="Calibri" w:eastAsia="SimSun" w:cs="Arial"/>
              </w:rPr>
              <w:t>调查</w:t>
            </w:r>
          </w:p>
          <w:p w14:paraId="21B689DC">
            <w:pPr>
              <w:jc w:val="center"/>
              <w:rPr>
                <w:rFonts w:ascii="Arial" w:hAnsi="Arial" w:eastAsia="SimSun" w:cs="Arial"/>
              </w:rPr>
            </w:pPr>
            <w:r>
              <w:rPr>
                <w:rFonts w:ascii="Arial" w:hAnsi="Calibri" w:eastAsia="SimSun" w:cs="Arial"/>
              </w:rPr>
              <w:t>时期</w:t>
            </w:r>
          </w:p>
        </w:tc>
        <w:tc>
          <w:tcPr>
            <w:tcW w:w="820" w:type="dxa"/>
            <w:vMerge w:val="restart"/>
            <w:noWrap w:val="0"/>
            <w:vAlign w:val="center"/>
          </w:tcPr>
          <w:p w14:paraId="1C4CD50C">
            <w:pPr>
              <w:jc w:val="center"/>
              <w:rPr>
                <w:rFonts w:ascii="Arial" w:hAnsi="Arial" w:eastAsia="SimSun" w:cs="Arial"/>
              </w:rPr>
            </w:pPr>
            <w:r>
              <w:rPr>
                <w:rFonts w:ascii="Arial" w:hAnsi="Calibri" w:eastAsia="SimSun" w:cs="Arial"/>
              </w:rPr>
              <w:t>项目</w:t>
            </w:r>
          </w:p>
        </w:tc>
        <w:tc>
          <w:tcPr>
            <w:tcW w:w="3400" w:type="dxa"/>
            <w:gridSpan w:val="5"/>
            <w:noWrap w:val="0"/>
            <w:vAlign w:val="center"/>
          </w:tcPr>
          <w:p w14:paraId="45D8DD86">
            <w:pPr>
              <w:jc w:val="center"/>
              <w:rPr>
                <w:rFonts w:ascii="Arial" w:hAnsi="Calibri" w:eastAsia="SimSun" w:cs="Arial"/>
              </w:rPr>
            </w:pPr>
            <w:r>
              <w:rPr>
                <w:rFonts w:ascii="Arial" w:hAnsi="Calibri" w:eastAsia="SimSun" w:cs="Arial"/>
              </w:rPr>
              <w:t>一类苗</w:t>
            </w:r>
          </w:p>
        </w:tc>
        <w:tc>
          <w:tcPr>
            <w:tcW w:w="3400" w:type="dxa"/>
            <w:gridSpan w:val="5"/>
            <w:noWrap w:val="0"/>
            <w:vAlign w:val="center"/>
          </w:tcPr>
          <w:p w14:paraId="74A67ED5">
            <w:pPr>
              <w:jc w:val="center"/>
              <w:rPr>
                <w:rFonts w:ascii="Arial" w:hAnsi="Calibri" w:eastAsia="SimSun" w:cs="Arial"/>
              </w:rPr>
            </w:pPr>
            <w:r>
              <w:rPr>
                <w:rFonts w:ascii="Arial" w:hAnsi="Calibri" w:eastAsia="SimSun" w:cs="Arial"/>
              </w:rPr>
              <w:t>二类苗</w:t>
            </w:r>
          </w:p>
        </w:tc>
        <w:tc>
          <w:tcPr>
            <w:tcW w:w="6800" w:type="dxa"/>
            <w:gridSpan w:val="10"/>
            <w:noWrap w:val="0"/>
            <w:vAlign w:val="center"/>
          </w:tcPr>
          <w:p w14:paraId="4F098B8B">
            <w:pPr>
              <w:jc w:val="center"/>
              <w:rPr>
                <w:rFonts w:ascii="Arial" w:hAnsi="Calibri" w:eastAsia="SimSun" w:cs="Arial"/>
              </w:rPr>
            </w:pPr>
            <w:r>
              <w:rPr>
                <w:rFonts w:ascii="Arial" w:hAnsi="Calibri" w:eastAsia="SimSun" w:cs="Arial"/>
              </w:rPr>
              <w:t>三类苗</w:t>
            </w:r>
          </w:p>
        </w:tc>
      </w:tr>
      <w:tr w14:paraId="4AF5A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top"/>
          </w:tcPr>
          <w:p w14:paraId="537676EA">
            <w:pPr>
              <w:rPr>
                <w:rFonts w:ascii="Arial" w:hAnsi="Arial" w:eastAsia="SimSun" w:cs="Arial"/>
              </w:rPr>
            </w:pPr>
          </w:p>
        </w:tc>
        <w:tc>
          <w:tcPr>
            <w:tcW w:w="820" w:type="dxa"/>
            <w:vMerge w:val="continue"/>
            <w:noWrap w:val="0"/>
            <w:vAlign w:val="top"/>
          </w:tcPr>
          <w:p w14:paraId="12C86855">
            <w:pPr>
              <w:rPr>
                <w:rFonts w:ascii="Arial" w:hAnsi="Arial" w:eastAsia="SimSun" w:cs="Arial"/>
              </w:rPr>
            </w:pPr>
          </w:p>
        </w:tc>
        <w:tc>
          <w:tcPr>
            <w:tcW w:w="2040" w:type="dxa"/>
            <w:gridSpan w:val="3"/>
            <w:vMerge w:val="restart"/>
            <w:noWrap w:val="0"/>
            <w:vAlign w:val="center"/>
          </w:tcPr>
          <w:p w14:paraId="4A3D117C">
            <w:pPr>
              <w:jc w:val="center"/>
              <w:rPr>
                <w:rFonts w:ascii="Arial" w:hAnsi="Calibri" w:eastAsia="SimSun" w:cs="Arial"/>
              </w:rPr>
            </w:pPr>
            <w:r>
              <w:rPr>
                <w:rFonts w:ascii="Arial" w:hAnsi="Calibri" w:eastAsia="SimSun" w:cs="Arial"/>
              </w:rPr>
              <w:t>关中渭北</w:t>
            </w:r>
          </w:p>
        </w:tc>
        <w:tc>
          <w:tcPr>
            <w:tcW w:w="1360" w:type="dxa"/>
            <w:gridSpan w:val="2"/>
            <w:vMerge w:val="restart"/>
            <w:noWrap w:val="0"/>
            <w:vAlign w:val="center"/>
          </w:tcPr>
          <w:p w14:paraId="4E42A9B4">
            <w:pPr>
              <w:jc w:val="center"/>
              <w:rPr>
                <w:rFonts w:ascii="Arial" w:hAnsi="Calibri" w:eastAsia="SimSun" w:cs="Arial"/>
              </w:rPr>
            </w:pPr>
            <w:r>
              <w:rPr>
                <w:rFonts w:ascii="Arial" w:hAnsi="Calibri" w:eastAsia="SimSun" w:cs="Arial"/>
              </w:rPr>
              <w:t>陕南</w:t>
            </w:r>
          </w:p>
        </w:tc>
        <w:tc>
          <w:tcPr>
            <w:tcW w:w="2040" w:type="dxa"/>
            <w:gridSpan w:val="3"/>
            <w:vMerge w:val="restart"/>
            <w:noWrap w:val="0"/>
            <w:vAlign w:val="center"/>
          </w:tcPr>
          <w:p w14:paraId="490A2C40">
            <w:pPr>
              <w:jc w:val="center"/>
              <w:rPr>
                <w:rFonts w:ascii="Arial" w:hAnsi="Calibri" w:eastAsia="SimSun" w:cs="Arial"/>
              </w:rPr>
            </w:pPr>
            <w:r>
              <w:rPr>
                <w:rFonts w:ascii="Arial" w:hAnsi="Calibri" w:eastAsia="SimSun" w:cs="Arial"/>
              </w:rPr>
              <w:t>关中渭北</w:t>
            </w:r>
          </w:p>
        </w:tc>
        <w:tc>
          <w:tcPr>
            <w:tcW w:w="1360" w:type="dxa"/>
            <w:gridSpan w:val="2"/>
            <w:vMerge w:val="restart"/>
            <w:noWrap w:val="0"/>
            <w:vAlign w:val="center"/>
          </w:tcPr>
          <w:p w14:paraId="16EF8532">
            <w:pPr>
              <w:jc w:val="center"/>
              <w:rPr>
                <w:rFonts w:ascii="Arial" w:hAnsi="Calibri" w:eastAsia="SimSun" w:cs="Arial"/>
              </w:rPr>
            </w:pPr>
            <w:r>
              <w:rPr>
                <w:rFonts w:ascii="Arial" w:hAnsi="Calibri" w:eastAsia="SimSun" w:cs="Arial"/>
              </w:rPr>
              <w:t>陕南</w:t>
            </w:r>
          </w:p>
        </w:tc>
        <w:tc>
          <w:tcPr>
            <w:tcW w:w="2040" w:type="dxa"/>
            <w:gridSpan w:val="3"/>
            <w:vMerge w:val="restart"/>
            <w:noWrap w:val="0"/>
            <w:vAlign w:val="center"/>
          </w:tcPr>
          <w:p w14:paraId="44286F67">
            <w:pPr>
              <w:jc w:val="center"/>
              <w:rPr>
                <w:rFonts w:ascii="Arial" w:hAnsi="Calibri" w:eastAsia="SimSun" w:cs="Arial"/>
              </w:rPr>
            </w:pPr>
            <w:r>
              <w:rPr>
                <w:rFonts w:ascii="Arial" w:hAnsi="Calibri" w:eastAsia="SimSun" w:cs="Arial"/>
              </w:rPr>
              <w:t>关中渭北</w:t>
            </w:r>
          </w:p>
        </w:tc>
        <w:tc>
          <w:tcPr>
            <w:tcW w:w="1360" w:type="dxa"/>
            <w:gridSpan w:val="2"/>
            <w:vMerge w:val="restart"/>
            <w:noWrap w:val="0"/>
            <w:vAlign w:val="center"/>
          </w:tcPr>
          <w:p w14:paraId="2F72BAC6">
            <w:pPr>
              <w:jc w:val="center"/>
              <w:rPr>
                <w:rFonts w:ascii="Arial" w:hAnsi="Calibri" w:eastAsia="SimSun" w:cs="Arial"/>
              </w:rPr>
            </w:pPr>
            <w:r>
              <w:rPr>
                <w:rFonts w:ascii="Arial" w:hAnsi="Calibri" w:eastAsia="SimSun" w:cs="Arial"/>
              </w:rPr>
              <w:t>陕南</w:t>
            </w:r>
          </w:p>
        </w:tc>
        <w:tc>
          <w:tcPr>
            <w:tcW w:w="3400" w:type="dxa"/>
            <w:gridSpan w:val="5"/>
            <w:noWrap w:val="0"/>
            <w:vAlign w:val="center"/>
          </w:tcPr>
          <w:p w14:paraId="61450EE7">
            <w:pPr>
              <w:jc w:val="center"/>
              <w:rPr>
                <w:rFonts w:ascii="Arial" w:hAnsi="Calibri" w:eastAsia="SimSun" w:cs="Arial"/>
              </w:rPr>
            </w:pPr>
            <w:r>
              <w:rPr>
                <w:rFonts w:ascii="Arial" w:hAnsi="Calibri" w:eastAsia="SimSun" w:cs="Arial"/>
              </w:rPr>
              <w:t>旺长苗</w:t>
            </w:r>
          </w:p>
        </w:tc>
      </w:tr>
      <w:tr w14:paraId="66FEC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top"/>
          </w:tcPr>
          <w:p w14:paraId="160670A0">
            <w:pPr>
              <w:rPr>
                <w:rFonts w:ascii="Arial" w:hAnsi="Arial" w:eastAsia="SimSun" w:cs="Arial"/>
              </w:rPr>
            </w:pPr>
          </w:p>
        </w:tc>
        <w:tc>
          <w:tcPr>
            <w:tcW w:w="820" w:type="dxa"/>
            <w:vMerge w:val="continue"/>
            <w:noWrap w:val="0"/>
            <w:vAlign w:val="top"/>
          </w:tcPr>
          <w:p w14:paraId="1E5793CC">
            <w:pPr>
              <w:rPr>
                <w:rFonts w:ascii="Arial" w:hAnsi="Arial" w:eastAsia="SimSun" w:cs="Arial"/>
              </w:rPr>
            </w:pPr>
          </w:p>
        </w:tc>
        <w:tc>
          <w:tcPr>
            <w:tcW w:w="2040" w:type="dxa"/>
            <w:gridSpan w:val="3"/>
            <w:vMerge w:val="continue"/>
            <w:noWrap w:val="0"/>
            <w:vAlign w:val="center"/>
          </w:tcPr>
          <w:p w14:paraId="6E213185">
            <w:pPr>
              <w:jc w:val="center"/>
              <w:rPr>
                <w:rFonts w:ascii="Arial" w:hAnsi="Calibri" w:eastAsia="SimSun" w:cs="Arial"/>
              </w:rPr>
            </w:pPr>
          </w:p>
        </w:tc>
        <w:tc>
          <w:tcPr>
            <w:tcW w:w="1360" w:type="dxa"/>
            <w:gridSpan w:val="2"/>
            <w:vMerge w:val="continue"/>
            <w:noWrap w:val="0"/>
            <w:vAlign w:val="center"/>
          </w:tcPr>
          <w:p w14:paraId="4587F603">
            <w:pPr>
              <w:jc w:val="center"/>
              <w:rPr>
                <w:rFonts w:ascii="Arial" w:hAnsi="Calibri" w:eastAsia="SimSun" w:cs="Arial"/>
              </w:rPr>
            </w:pPr>
          </w:p>
        </w:tc>
        <w:tc>
          <w:tcPr>
            <w:tcW w:w="2040" w:type="dxa"/>
            <w:gridSpan w:val="3"/>
            <w:vMerge w:val="continue"/>
            <w:noWrap w:val="0"/>
            <w:vAlign w:val="center"/>
          </w:tcPr>
          <w:p w14:paraId="62000816">
            <w:pPr>
              <w:jc w:val="center"/>
              <w:rPr>
                <w:rFonts w:ascii="Arial" w:hAnsi="Calibri" w:eastAsia="SimSun" w:cs="Arial"/>
              </w:rPr>
            </w:pPr>
          </w:p>
        </w:tc>
        <w:tc>
          <w:tcPr>
            <w:tcW w:w="1360" w:type="dxa"/>
            <w:gridSpan w:val="2"/>
            <w:vMerge w:val="continue"/>
            <w:noWrap w:val="0"/>
            <w:vAlign w:val="center"/>
          </w:tcPr>
          <w:p w14:paraId="00A6C1D8">
            <w:pPr>
              <w:jc w:val="center"/>
              <w:rPr>
                <w:rFonts w:ascii="Arial" w:hAnsi="Calibri" w:eastAsia="SimSun" w:cs="Arial"/>
              </w:rPr>
            </w:pPr>
          </w:p>
        </w:tc>
        <w:tc>
          <w:tcPr>
            <w:tcW w:w="2040" w:type="dxa"/>
            <w:gridSpan w:val="3"/>
            <w:vMerge w:val="continue"/>
            <w:noWrap w:val="0"/>
            <w:vAlign w:val="center"/>
          </w:tcPr>
          <w:p w14:paraId="68ED3EF4">
            <w:pPr>
              <w:jc w:val="center"/>
              <w:rPr>
                <w:rFonts w:ascii="Arial" w:hAnsi="Calibri" w:eastAsia="SimSun" w:cs="Arial"/>
              </w:rPr>
            </w:pPr>
          </w:p>
        </w:tc>
        <w:tc>
          <w:tcPr>
            <w:tcW w:w="1360" w:type="dxa"/>
            <w:gridSpan w:val="2"/>
            <w:vMerge w:val="continue"/>
            <w:noWrap w:val="0"/>
            <w:vAlign w:val="center"/>
          </w:tcPr>
          <w:p w14:paraId="1036263F">
            <w:pPr>
              <w:jc w:val="center"/>
              <w:rPr>
                <w:rFonts w:ascii="Arial" w:hAnsi="Calibri" w:eastAsia="SimSun" w:cs="Arial"/>
              </w:rPr>
            </w:pPr>
          </w:p>
        </w:tc>
        <w:tc>
          <w:tcPr>
            <w:tcW w:w="2040" w:type="dxa"/>
            <w:gridSpan w:val="3"/>
            <w:noWrap w:val="0"/>
            <w:vAlign w:val="center"/>
          </w:tcPr>
          <w:p w14:paraId="3A5E6ACB">
            <w:pPr>
              <w:jc w:val="center"/>
              <w:rPr>
                <w:rFonts w:ascii="Arial" w:hAnsi="Calibri" w:eastAsia="SimSun" w:cs="Arial"/>
              </w:rPr>
            </w:pPr>
            <w:r>
              <w:rPr>
                <w:rFonts w:ascii="Arial" w:hAnsi="Calibri" w:eastAsia="SimSun" w:cs="Arial"/>
              </w:rPr>
              <w:t>关中渭北</w:t>
            </w:r>
          </w:p>
        </w:tc>
        <w:tc>
          <w:tcPr>
            <w:tcW w:w="1360" w:type="dxa"/>
            <w:gridSpan w:val="2"/>
            <w:noWrap w:val="0"/>
            <w:vAlign w:val="center"/>
          </w:tcPr>
          <w:p w14:paraId="5E2E4030">
            <w:pPr>
              <w:jc w:val="center"/>
              <w:rPr>
                <w:rFonts w:ascii="Arial" w:hAnsi="Calibri" w:eastAsia="SimSun" w:cs="Arial"/>
              </w:rPr>
            </w:pPr>
            <w:r>
              <w:rPr>
                <w:rFonts w:ascii="Arial" w:hAnsi="Calibri" w:eastAsia="SimSun" w:cs="Arial"/>
              </w:rPr>
              <w:t>陕南</w:t>
            </w:r>
          </w:p>
        </w:tc>
      </w:tr>
      <w:tr w14:paraId="65577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top"/>
          </w:tcPr>
          <w:p w14:paraId="4B72D324">
            <w:pPr>
              <w:rPr>
                <w:rFonts w:ascii="Arial" w:hAnsi="Arial" w:eastAsia="SimSun" w:cs="Arial"/>
              </w:rPr>
            </w:pPr>
          </w:p>
        </w:tc>
        <w:tc>
          <w:tcPr>
            <w:tcW w:w="820" w:type="dxa"/>
            <w:vMerge w:val="continue"/>
            <w:noWrap w:val="0"/>
            <w:vAlign w:val="top"/>
          </w:tcPr>
          <w:p w14:paraId="368313D3">
            <w:pPr>
              <w:rPr>
                <w:rFonts w:ascii="Arial" w:hAnsi="Arial" w:eastAsia="SimSun" w:cs="Arial"/>
              </w:rPr>
            </w:pPr>
          </w:p>
        </w:tc>
        <w:tc>
          <w:tcPr>
            <w:tcW w:w="680" w:type="dxa"/>
            <w:noWrap w:val="0"/>
            <w:vAlign w:val="center"/>
          </w:tcPr>
          <w:p w14:paraId="57B9EB86">
            <w:pPr>
              <w:jc w:val="center"/>
              <w:rPr>
                <w:rFonts w:ascii="Arial" w:hAnsi="Arial" w:eastAsia="SimSun" w:cs="Arial"/>
              </w:rPr>
            </w:pPr>
            <w:r>
              <w:rPr>
                <w:rFonts w:ascii="Arial" w:hAnsi="Calibri" w:eastAsia="SimSun" w:cs="Arial"/>
              </w:rPr>
              <w:t>关中</w:t>
            </w:r>
          </w:p>
          <w:p w14:paraId="1BE75C7A">
            <w:pPr>
              <w:jc w:val="center"/>
              <w:rPr>
                <w:rFonts w:ascii="Arial" w:hAnsi="Arial" w:eastAsia="SimSun" w:cs="Arial"/>
              </w:rPr>
            </w:pPr>
            <w:r>
              <w:rPr>
                <w:rFonts w:ascii="Arial" w:hAnsi="Calibri" w:eastAsia="SimSun" w:cs="Arial"/>
              </w:rPr>
              <w:t>灌区</w:t>
            </w:r>
          </w:p>
        </w:tc>
        <w:tc>
          <w:tcPr>
            <w:tcW w:w="680" w:type="dxa"/>
            <w:noWrap w:val="0"/>
            <w:vAlign w:val="center"/>
          </w:tcPr>
          <w:p w14:paraId="074E921A">
            <w:pPr>
              <w:jc w:val="center"/>
              <w:rPr>
                <w:rFonts w:ascii="Arial" w:hAnsi="Arial" w:eastAsia="SimSun" w:cs="Arial"/>
              </w:rPr>
            </w:pPr>
            <w:r>
              <w:rPr>
                <w:rFonts w:ascii="Arial" w:hAnsi="Calibri" w:eastAsia="SimSun" w:cs="Arial"/>
              </w:rPr>
              <w:t>旱塬</w:t>
            </w:r>
          </w:p>
          <w:p w14:paraId="5A34A66C">
            <w:pPr>
              <w:jc w:val="center"/>
              <w:rPr>
                <w:rFonts w:ascii="Arial" w:hAnsi="Arial" w:eastAsia="SimSun" w:cs="Arial"/>
              </w:rPr>
            </w:pPr>
            <w:r>
              <w:rPr>
                <w:rFonts w:ascii="Arial" w:hAnsi="Calibri" w:eastAsia="SimSun" w:cs="Arial"/>
              </w:rPr>
              <w:t>南部</w:t>
            </w:r>
          </w:p>
        </w:tc>
        <w:tc>
          <w:tcPr>
            <w:tcW w:w="680" w:type="dxa"/>
            <w:noWrap w:val="0"/>
            <w:vAlign w:val="center"/>
          </w:tcPr>
          <w:p w14:paraId="137B448C">
            <w:pPr>
              <w:jc w:val="center"/>
              <w:rPr>
                <w:rFonts w:ascii="Arial" w:hAnsi="Arial" w:eastAsia="SimSun" w:cs="Arial"/>
              </w:rPr>
            </w:pPr>
            <w:r>
              <w:rPr>
                <w:rFonts w:ascii="Arial" w:hAnsi="Calibri" w:eastAsia="SimSun" w:cs="Arial"/>
              </w:rPr>
              <w:t>旱塬</w:t>
            </w:r>
          </w:p>
          <w:p w14:paraId="26C632A1">
            <w:pPr>
              <w:jc w:val="center"/>
              <w:rPr>
                <w:rFonts w:ascii="Arial" w:hAnsi="Arial" w:eastAsia="SimSun" w:cs="Arial"/>
              </w:rPr>
            </w:pPr>
            <w:r>
              <w:rPr>
                <w:rFonts w:ascii="Arial" w:hAnsi="Calibri" w:eastAsia="SimSun" w:cs="Arial"/>
              </w:rPr>
              <w:t>北部</w:t>
            </w:r>
          </w:p>
        </w:tc>
        <w:tc>
          <w:tcPr>
            <w:tcW w:w="680" w:type="dxa"/>
            <w:noWrap w:val="0"/>
            <w:vAlign w:val="center"/>
          </w:tcPr>
          <w:p w14:paraId="64CB3879">
            <w:pPr>
              <w:jc w:val="center"/>
              <w:rPr>
                <w:rFonts w:ascii="Arial" w:hAnsi="Calibri" w:eastAsia="SimSun" w:cs="Arial"/>
              </w:rPr>
            </w:pPr>
            <w:r>
              <w:rPr>
                <w:rFonts w:ascii="Arial" w:hAnsi="Calibri" w:eastAsia="SimSun" w:cs="Arial"/>
              </w:rPr>
              <w:t>移栽区</w:t>
            </w:r>
          </w:p>
        </w:tc>
        <w:tc>
          <w:tcPr>
            <w:tcW w:w="680" w:type="dxa"/>
            <w:noWrap w:val="0"/>
            <w:vAlign w:val="center"/>
          </w:tcPr>
          <w:p w14:paraId="6A25FFD8">
            <w:pPr>
              <w:jc w:val="center"/>
              <w:rPr>
                <w:rFonts w:ascii="Arial" w:hAnsi="Calibri" w:eastAsia="SimSun" w:cs="Arial"/>
              </w:rPr>
            </w:pPr>
            <w:r>
              <w:rPr>
                <w:rFonts w:ascii="Arial" w:hAnsi="Calibri" w:eastAsia="SimSun" w:cs="Arial"/>
              </w:rPr>
              <w:t>直播区</w:t>
            </w:r>
          </w:p>
        </w:tc>
        <w:tc>
          <w:tcPr>
            <w:tcW w:w="680" w:type="dxa"/>
            <w:noWrap w:val="0"/>
            <w:vAlign w:val="center"/>
          </w:tcPr>
          <w:p w14:paraId="063C7161">
            <w:pPr>
              <w:jc w:val="center"/>
              <w:rPr>
                <w:rFonts w:ascii="Arial" w:hAnsi="Arial" w:eastAsia="SimSun" w:cs="Arial"/>
              </w:rPr>
            </w:pPr>
            <w:r>
              <w:rPr>
                <w:rFonts w:ascii="Arial" w:hAnsi="Calibri" w:eastAsia="SimSun" w:cs="Arial"/>
              </w:rPr>
              <w:t>关中</w:t>
            </w:r>
          </w:p>
          <w:p w14:paraId="13236757">
            <w:pPr>
              <w:jc w:val="center"/>
              <w:rPr>
                <w:rFonts w:ascii="Arial" w:hAnsi="Arial" w:eastAsia="SimSun" w:cs="Arial"/>
              </w:rPr>
            </w:pPr>
            <w:r>
              <w:rPr>
                <w:rFonts w:ascii="Arial" w:hAnsi="Calibri" w:eastAsia="SimSun" w:cs="Arial"/>
              </w:rPr>
              <w:t>灌区</w:t>
            </w:r>
          </w:p>
        </w:tc>
        <w:tc>
          <w:tcPr>
            <w:tcW w:w="680" w:type="dxa"/>
            <w:noWrap w:val="0"/>
            <w:vAlign w:val="center"/>
          </w:tcPr>
          <w:p w14:paraId="24E3FFD3">
            <w:pPr>
              <w:jc w:val="center"/>
              <w:rPr>
                <w:rFonts w:ascii="Arial" w:hAnsi="Arial" w:eastAsia="SimSun" w:cs="Arial"/>
              </w:rPr>
            </w:pPr>
            <w:r>
              <w:rPr>
                <w:rFonts w:ascii="Arial" w:hAnsi="Calibri" w:eastAsia="SimSun" w:cs="Arial"/>
              </w:rPr>
              <w:t>旱塬</w:t>
            </w:r>
          </w:p>
          <w:p w14:paraId="0EF5F3DE">
            <w:pPr>
              <w:jc w:val="center"/>
              <w:rPr>
                <w:rFonts w:ascii="Arial" w:hAnsi="Arial" w:eastAsia="SimSun" w:cs="Arial"/>
              </w:rPr>
            </w:pPr>
            <w:r>
              <w:rPr>
                <w:rFonts w:ascii="Arial" w:hAnsi="Calibri" w:eastAsia="SimSun" w:cs="Arial"/>
              </w:rPr>
              <w:t>南部</w:t>
            </w:r>
          </w:p>
        </w:tc>
        <w:tc>
          <w:tcPr>
            <w:tcW w:w="680" w:type="dxa"/>
            <w:noWrap w:val="0"/>
            <w:vAlign w:val="center"/>
          </w:tcPr>
          <w:p w14:paraId="3BF4E482">
            <w:pPr>
              <w:jc w:val="center"/>
              <w:rPr>
                <w:rFonts w:ascii="Arial" w:hAnsi="Arial" w:eastAsia="SimSun" w:cs="Arial"/>
              </w:rPr>
            </w:pPr>
            <w:r>
              <w:rPr>
                <w:rFonts w:ascii="Arial" w:hAnsi="Calibri" w:eastAsia="SimSun" w:cs="Arial"/>
              </w:rPr>
              <w:t>旱塬</w:t>
            </w:r>
          </w:p>
          <w:p w14:paraId="34B7A7C4">
            <w:pPr>
              <w:jc w:val="center"/>
              <w:rPr>
                <w:rFonts w:ascii="Arial" w:hAnsi="Arial" w:eastAsia="SimSun" w:cs="Arial"/>
              </w:rPr>
            </w:pPr>
            <w:r>
              <w:rPr>
                <w:rFonts w:ascii="Arial" w:hAnsi="Calibri" w:eastAsia="SimSun" w:cs="Arial"/>
              </w:rPr>
              <w:t>北部</w:t>
            </w:r>
          </w:p>
        </w:tc>
        <w:tc>
          <w:tcPr>
            <w:tcW w:w="680" w:type="dxa"/>
            <w:noWrap w:val="0"/>
            <w:vAlign w:val="center"/>
          </w:tcPr>
          <w:p w14:paraId="5463B260">
            <w:pPr>
              <w:jc w:val="center"/>
              <w:rPr>
                <w:rFonts w:ascii="Arial" w:hAnsi="Calibri" w:eastAsia="SimSun" w:cs="Arial"/>
              </w:rPr>
            </w:pPr>
            <w:r>
              <w:rPr>
                <w:rFonts w:ascii="Arial" w:hAnsi="Calibri" w:eastAsia="SimSun" w:cs="Arial"/>
              </w:rPr>
              <w:t>移栽区</w:t>
            </w:r>
          </w:p>
        </w:tc>
        <w:tc>
          <w:tcPr>
            <w:tcW w:w="680" w:type="dxa"/>
            <w:noWrap w:val="0"/>
            <w:vAlign w:val="center"/>
          </w:tcPr>
          <w:p w14:paraId="0E5E62DC">
            <w:pPr>
              <w:jc w:val="center"/>
              <w:rPr>
                <w:rFonts w:ascii="Arial" w:hAnsi="Calibri" w:eastAsia="SimSun" w:cs="Arial"/>
              </w:rPr>
            </w:pPr>
            <w:r>
              <w:rPr>
                <w:rFonts w:ascii="Arial" w:hAnsi="Calibri" w:eastAsia="SimSun" w:cs="Arial"/>
              </w:rPr>
              <w:t>直播区</w:t>
            </w:r>
          </w:p>
        </w:tc>
        <w:tc>
          <w:tcPr>
            <w:tcW w:w="680" w:type="dxa"/>
            <w:noWrap w:val="0"/>
            <w:vAlign w:val="center"/>
          </w:tcPr>
          <w:p w14:paraId="54E55F84">
            <w:pPr>
              <w:jc w:val="center"/>
              <w:rPr>
                <w:rFonts w:ascii="Arial" w:hAnsi="Arial" w:eastAsia="SimSun" w:cs="Arial"/>
              </w:rPr>
            </w:pPr>
            <w:r>
              <w:rPr>
                <w:rFonts w:ascii="Arial" w:hAnsi="Calibri" w:eastAsia="SimSun" w:cs="Arial"/>
              </w:rPr>
              <w:t>关中</w:t>
            </w:r>
          </w:p>
          <w:p w14:paraId="60B6DAE1">
            <w:pPr>
              <w:jc w:val="center"/>
              <w:rPr>
                <w:rFonts w:ascii="Arial" w:hAnsi="Arial" w:eastAsia="SimSun" w:cs="Arial"/>
              </w:rPr>
            </w:pPr>
            <w:r>
              <w:rPr>
                <w:rFonts w:ascii="Arial" w:hAnsi="Calibri" w:eastAsia="SimSun" w:cs="Arial"/>
              </w:rPr>
              <w:t>灌区</w:t>
            </w:r>
          </w:p>
        </w:tc>
        <w:tc>
          <w:tcPr>
            <w:tcW w:w="680" w:type="dxa"/>
            <w:noWrap w:val="0"/>
            <w:vAlign w:val="center"/>
          </w:tcPr>
          <w:p w14:paraId="0DB4DCDA">
            <w:pPr>
              <w:jc w:val="center"/>
              <w:rPr>
                <w:rFonts w:ascii="Arial" w:hAnsi="Arial" w:eastAsia="SimSun" w:cs="Arial"/>
              </w:rPr>
            </w:pPr>
            <w:r>
              <w:rPr>
                <w:rFonts w:ascii="Arial" w:hAnsi="Calibri" w:eastAsia="SimSun" w:cs="Arial"/>
              </w:rPr>
              <w:t>旱塬</w:t>
            </w:r>
          </w:p>
          <w:p w14:paraId="2BE04A79">
            <w:pPr>
              <w:jc w:val="center"/>
              <w:rPr>
                <w:rFonts w:ascii="Arial" w:hAnsi="Arial" w:eastAsia="SimSun" w:cs="Arial"/>
              </w:rPr>
            </w:pPr>
            <w:r>
              <w:rPr>
                <w:rFonts w:ascii="Arial" w:hAnsi="Calibri" w:eastAsia="SimSun" w:cs="Arial"/>
              </w:rPr>
              <w:t>南部</w:t>
            </w:r>
          </w:p>
        </w:tc>
        <w:tc>
          <w:tcPr>
            <w:tcW w:w="680" w:type="dxa"/>
            <w:noWrap w:val="0"/>
            <w:vAlign w:val="center"/>
          </w:tcPr>
          <w:p w14:paraId="4200B014">
            <w:pPr>
              <w:jc w:val="center"/>
              <w:rPr>
                <w:rFonts w:ascii="Arial" w:hAnsi="Arial" w:eastAsia="SimSun" w:cs="Arial"/>
              </w:rPr>
            </w:pPr>
            <w:r>
              <w:rPr>
                <w:rFonts w:ascii="Arial" w:hAnsi="Calibri" w:eastAsia="SimSun" w:cs="Arial"/>
              </w:rPr>
              <w:t>旱塬</w:t>
            </w:r>
          </w:p>
          <w:p w14:paraId="6D0D6528">
            <w:pPr>
              <w:jc w:val="center"/>
              <w:rPr>
                <w:rFonts w:ascii="Arial" w:hAnsi="Arial" w:eastAsia="SimSun" w:cs="Arial"/>
              </w:rPr>
            </w:pPr>
            <w:r>
              <w:rPr>
                <w:rFonts w:ascii="Arial" w:hAnsi="Calibri" w:eastAsia="SimSun" w:cs="Arial"/>
              </w:rPr>
              <w:t>北部</w:t>
            </w:r>
          </w:p>
        </w:tc>
        <w:tc>
          <w:tcPr>
            <w:tcW w:w="680" w:type="dxa"/>
            <w:noWrap w:val="0"/>
            <w:vAlign w:val="center"/>
          </w:tcPr>
          <w:p w14:paraId="4073FFB5">
            <w:pPr>
              <w:jc w:val="center"/>
              <w:rPr>
                <w:rFonts w:ascii="Arial" w:hAnsi="Calibri" w:eastAsia="SimSun" w:cs="Arial"/>
              </w:rPr>
            </w:pPr>
            <w:r>
              <w:rPr>
                <w:rFonts w:ascii="Arial" w:hAnsi="Calibri" w:eastAsia="SimSun" w:cs="Arial"/>
              </w:rPr>
              <w:t>移栽区</w:t>
            </w:r>
          </w:p>
        </w:tc>
        <w:tc>
          <w:tcPr>
            <w:tcW w:w="680" w:type="dxa"/>
            <w:noWrap w:val="0"/>
            <w:vAlign w:val="center"/>
          </w:tcPr>
          <w:p w14:paraId="5D2B26D7">
            <w:pPr>
              <w:jc w:val="center"/>
              <w:rPr>
                <w:rFonts w:ascii="Arial" w:hAnsi="Calibri" w:eastAsia="SimSun" w:cs="Arial"/>
              </w:rPr>
            </w:pPr>
            <w:r>
              <w:rPr>
                <w:rFonts w:ascii="Arial" w:hAnsi="Calibri" w:eastAsia="SimSun" w:cs="Arial"/>
              </w:rPr>
              <w:t>直播区</w:t>
            </w:r>
          </w:p>
        </w:tc>
        <w:tc>
          <w:tcPr>
            <w:tcW w:w="680" w:type="dxa"/>
            <w:noWrap w:val="0"/>
            <w:vAlign w:val="center"/>
          </w:tcPr>
          <w:p w14:paraId="726D0DF0">
            <w:pPr>
              <w:jc w:val="center"/>
              <w:rPr>
                <w:rFonts w:ascii="Arial" w:hAnsi="Arial" w:eastAsia="SimSun" w:cs="Arial"/>
              </w:rPr>
            </w:pPr>
            <w:r>
              <w:rPr>
                <w:rFonts w:ascii="Arial" w:hAnsi="Calibri" w:eastAsia="SimSun" w:cs="Arial"/>
              </w:rPr>
              <w:t>关中</w:t>
            </w:r>
          </w:p>
          <w:p w14:paraId="760EE877">
            <w:pPr>
              <w:jc w:val="center"/>
              <w:rPr>
                <w:rFonts w:ascii="Arial" w:hAnsi="Arial" w:eastAsia="SimSun" w:cs="Arial"/>
              </w:rPr>
            </w:pPr>
            <w:r>
              <w:rPr>
                <w:rFonts w:ascii="Arial" w:hAnsi="Calibri" w:eastAsia="SimSun" w:cs="Arial"/>
              </w:rPr>
              <w:t>灌区</w:t>
            </w:r>
          </w:p>
        </w:tc>
        <w:tc>
          <w:tcPr>
            <w:tcW w:w="680" w:type="dxa"/>
            <w:noWrap w:val="0"/>
            <w:vAlign w:val="center"/>
          </w:tcPr>
          <w:p w14:paraId="7445D78E">
            <w:pPr>
              <w:jc w:val="center"/>
              <w:rPr>
                <w:rFonts w:ascii="Arial" w:hAnsi="Arial" w:eastAsia="SimSun" w:cs="Arial"/>
              </w:rPr>
            </w:pPr>
            <w:r>
              <w:rPr>
                <w:rFonts w:ascii="Arial" w:hAnsi="Calibri" w:eastAsia="SimSun" w:cs="Arial"/>
              </w:rPr>
              <w:t>旱塬</w:t>
            </w:r>
          </w:p>
          <w:p w14:paraId="7E5E0C5E">
            <w:pPr>
              <w:jc w:val="center"/>
              <w:rPr>
                <w:rFonts w:ascii="Arial" w:hAnsi="Arial" w:eastAsia="SimSun" w:cs="Arial"/>
              </w:rPr>
            </w:pPr>
            <w:r>
              <w:rPr>
                <w:rFonts w:ascii="Arial" w:hAnsi="Calibri" w:eastAsia="SimSun" w:cs="Arial"/>
              </w:rPr>
              <w:t>南部</w:t>
            </w:r>
          </w:p>
        </w:tc>
        <w:tc>
          <w:tcPr>
            <w:tcW w:w="680" w:type="dxa"/>
            <w:noWrap w:val="0"/>
            <w:vAlign w:val="center"/>
          </w:tcPr>
          <w:p w14:paraId="05F0034C">
            <w:pPr>
              <w:jc w:val="center"/>
              <w:rPr>
                <w:rFonts w:ascii="Arial" w:hAnsi="Arial" w:eastAsia="SimSun" w:cs="Arial"/>
              </w:rPr>
            </w:pPr>
            <w:r>
              <w:rPr>
                <w:rFonts w:ascii="Arial" w:hAnsi="Calibri" w:eastAsia="SimSun" w:cs="Arial"/>
              </w:rPr>
              <w:t>旱塬</w:t>
            </w:r>
          </w:p>
          <w:p w14:paraId="56E008AA">
            <w:pPr>
              <w:jc w:val="center"/>
              <w:rPr>
                <w:rFonts w:ascii="Arial" w:hAnsi="Arial" w:eastAsia="SimSun" w:cs="Arial"/>
              </w:rPr>
            </w:pPr>
            <w:r>
              <w:rPr>
                <w:rFonts w:ascii="Arial" w:hAnsi="Calibri" w:eastAsia="SimSun" w:cs="Arial"/>
              </w:rPr>
              <w:t>北部</w:t>
            </w:r>
          </w:p>
        </w:tc>
        <w:tc>
          <w:tcPr>
            <w:tcW w:w="680" w:type="dxa"/>
            <w:noWrap w:val="0"/>
            <w:vAlign w:val="center"/>
          </w:tcPr>
          <w:p w14:paraId="6E3532E8">
            <w:pPr>
              <w:jc w:val="center"/>
              <w:rPr>
                <w:rFonts w:ascii="Arial" w:hAnsi="Calibri" w:eastAsia="SimSun" w:cs="Arial"/>
              </w:rPr>
            </w:pPr>
            <w:r>
              <w:rPr>
                <w:rFonts w:ascii="Arial" w:hAnsi="Calibri" w:eastAsia="SimSun" w:cs="Arial"/>
              </w:rPr>
              <w:t>移栽区</w:t>
            </w:r>
          </w:p>
        </w:tc>
        <w:tc>
          <w:tcPr>
            <w:tcW w:w="680" w:type="dxa"/>
            <w:noWrap w:val="0"/>
            <w:vAlign w:val="center"/>
          </w:tcPr>
          <w:p w14:paraId="4C126120">
            <w:pPr>
              <w:jc w:val="center"/>
              <w:rPr>
                <w:rFonts w:ascii="Arial" w:hAnsi="Calibri" w:eastAsia="SimSun" w:cs="Arial"/>
              </w:rPr>
            </w:pPr>
            <w:r>
              <w:rPr>
                <w:rFonts w:ascii="Arial" w:hAnsi="Calibri" w:eastAsia="SimSun" w:cs="Arial"/>
              </w:rPr>
              <w:t>直播区</w:t>
            </w:r>
          </w:p>
        </w:tc>
      </w:tr>
      <w:tr w14:paraId="2114B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6" w:hRule="atLeast"/>
          <w:jc w:val="center"/>
        </w:trPr>
        <w:tc>
          <w:tcPr>
            <w:tcW w:w="1004" w:type="dxa"/>
            <w:vMerge w:val="restart"/>
            <w:noWrap w:val="0"/>
            <w:vAlign w:val="center"/>
          </w:tcPr>
          <w:p w14:paraId="4846FA61">
            <w:pPr>
              <w:jc w:val="center"/>
              <w:rPr>
                <w:rFonts w:ascii="Arial" w:hAnsi="Calibri" w:eastAsia="SimSun" w:cs="Arial"/>
              </w:rPr>
            </w:pPr>
            <w:r>
              <w:rPr>
                <w:rFonts w:ascii="Arial" w:hAnsi="Calibri" w:eastAsia="SimSun" w:cs="Arial"/>
              </w:rPr>
              <w:t>苗期（</w:t>
            </w:r>
            <w:r>
              <w:rPr>
                <w:rFonts w:hint="eastAsia" w:ascii="Arial" w:hAnsi="Calibri" w:eastAsia="SimSun" w:cs="Arial"/>
              </w:rPr>
              <w:t>11</w:t>
            </w:r>
            <w:r>
              <w:rPr>
                <w:rFonts w:hint="eastAsia" w:ascii="Arial" w:cs="Arial"/>
                <w:lang w:val="en-US" w:eastAsia="zh-CN"/>
              </w:rPr>
              <w:t>月15日</w:t>
            </w:r>
            <w:r>
              <w:rPr>
                <w:rFonts w:ascii="Arial" w:hAnsi="Calibri" w:eastAsia="SimSun" w:cs="Arial"/>
              </w:rPr>
              <w:t>）</w:t>
            </w:r>
          </w:p>
        </w:tc>
        <w:tc>
          <w:tcPr>
            <w:tcW w:w="820" w:type="dxa"/>
            <w:noWrap w:val="0"/>
            <w:vAlign w:val="top"/>
          </w:tcPr>
          <w:p w14:paraId="2927C100">
            <w:pPr>
              <w:jc w:val="center"/>
              <w:rPr>
                <w:rFonts w:ascii="Arial" w:hAnsi="Calibri" w:eastAsia="SimSun" w:cs="Arial"/>
              </w:rPr>
            </w:pPr>
            <w:r>
              <w:rPr>
                <w:rFonts w:ascii="Arial" w:hAnsi="Calibri" w:eastAsia="SimSun" w:cs="Arial"/>
              </w:rPr>
              <w:t>绿叶数</w:t>
            </w:r>
            <w:r>
              <w:rPr>
                <w:rFonts w:ascii="Arial" w:hAnsi="Calibri" w:eastAsia="SimSun" w:cs="Arial"/>
                <w:sz w:val="18"/>
                <w:szCs w:val="18"/>
              </w:rPr>
              <w:t>（片）</w:t>
            </w:r>
          </w:p>
        </w:tc>
        <w:tc>
          <w:tcPr>
            <w:tcW w:w="680" w:type="dxa"/>
            <w:noWrap w:val="0"/>
            <w:vAlign w:val="center"/>
          </w:tcPr>
          <w:p w14:paraId="1254DCAE">
            <w:pPr>
              <w:jc w:val="center"/>
              <w:rPr>
                <w:rFonts w:ascii="Arial" w:hAnsi="Arial" w:eastAsia="SimSun" w:cs="Arial"/>
              </w:rPr>
            </w:pPr>
            <w:r>
              <w:rPr>
                <w:rFonts w:ascii="Arial" w:hAnsi="Arial" w:eastAsia="SimSun" w:cs="Arial"/>
              </w:rPr>
              <w:t>﹥8</w:t>
            </w:r>
          </w:p>
        </w:tc>
        <w:tc>
          <w:tcPr>
            <w:tcW w:w="680" w:type="dxa"/>
            <w:noWrap w:val="0"/>
            <w:vAlign w:val="center"/>
          </w:tcPr>
          <w:p w14:paraId="0B10CB58">
            <w:pPr>
              <w:jc w:val="center"/>
              <w:rPr>
                <w:rFonts w:ascii="Arial" w:hAnsi="Arial" w:eastAsia="SimSun" w:cs="Arial"/>
              </w:rPr>
            </w:pPr>
            <w:r>
              <w:rPr>
                <w:rFonts w:ascii="Arial" w:hAnsi="Arial" w:eastAsia="SimSun" w:cs="Arial"/>
              </w:rPr>
              <w:t>﹥8</w:t>
            </w:r>
          </w:p>
        </w:tc>
        <w:tc>
          <w:tcPr>
            <w:tcW w:w="680" w:type="dxa"/>
            <w:noWrap w:val="0"/>
            <w:vAlign w:val="center"/>
          </w:tcPr>
          <w:p w14:paraId="6E465E99">
            <w:pPr>
              <w:jc w:val="center"/>
              <w:rPr>
                <w:rFonts w:ascii="Arial" w:hAnsi="Arial" w:eastAsia="SimSun" w:cs="Arial"/>
              </w:rPr>
            </w:pPr>
            <w:r>
              <w:rPr>
                <w:rFonts w:ascii="Arial" w:hAnsi="Arial" w:eastAsia="SimSun" w:cs="Arial"/>
              </w:rPr>
              <w:t>﹥9</w:t>
            </w:r>
          </w:p>
        </w:tc>
        <w:tc>
          <w:tcPr>
            <w:tcW w:w="680" w:type="dxa"/>
            <w:noWrap w:val="0"/>
            <w:vAlign w:val="center"/>
          </w:tcPr>
          <w:p w14:paraId="0EA50FE3">
            <w:pPr>
              <w:jc w:val="center"/>
              <w:rPr>
                <w:rFonts w:ascii="Arial" w:hAnsi="Arial" w:eastAsia="SimSun" w:cs="Arial"/>
              </w:rPr>
            </w:pPr>
            <w:r>
              <w:rPr>
                <w:rFonts w:ascii="Arial" w:hAnsi="Arial" w:eastAsia="SimSun" w:cs="Arial"/>
              </w:rPr>
              <w:t>﹥</w:t>
            </w:r>
            <w:r>
              <w:rPr>
                <w:rFonts w:hint="eastAsia" w:ascii="Arial" w:hAnsi="Arial" w:eastAsia="SimSun" w:cs="Arial"/>
              </w:rPr>
              <w:t>7</w:t>
            </w:r>
          </w:p>
        </w:tc>
        <w:tc>
          <w:tcPr>
            <w:tcW w:w="680" w:type="dxa"/>
            <w:noWrap w:val="0"/>
            <w:vAlign w:val="center"/>
          </w:tcPr>
          <w:p w14:paraId="3FCDA1F7">
            <w:pPr>
              <w:jc w:val="center"/>
              <w:rPr>
                <w:rFonts w:ascii="Arial" w:hAnsi="Arial" w:eastAsia="SimSun" w:cs="Arial"/>
              </w:rPr>
            </w:pPr>
            <w:r>
              <w:rPr>
                <w:rFonts w:ascii="Arial" w:hAnsi="Arial" w:eastAsia="SimSun" w:cs="Arial"/>
              </w:rPr>
              <w:t>﹥</w:t>
            </w:r>
            <w:r>
              <w:rPr>
                <w:rFonts w:hint="eastAsia" w:ascii="Arial" w:hAnsi="Arial" w:eastAsia="SimSun" w:cs="Arial"/>
              </w:rPr>
              <w:t>6</w:t>
            </w:r>
          </w:p>
        </w:tc>
        <w:tc>
          <w:tcPr>
            <w:tcW w:w="680" w:type="dxa"/>
            <w:noWrap w:val="0"/>
            <w:vAlign w:val="center"/>
          </w:tcPr>
          <w:p w14:paraId="564C0434">
            <w:pPr>
              <w:jc w:val="center"/>
              <w:rPr>
                <w:rFonts w:ascii="Arial" w:hAnsi="Arial" w:eastAsia="SimSun" w:cs="Arial"/>
              </w:rPr>
            </w:pPr>
            <w:r>
              <w:rPr>
                <w:rFonts w:ascii="Arial" w:hAnsi="Arial" w:eastAsia="SimSun" w:cs="Arial"/>
              </w:rPr>
              <w:t>7～8</w:t>
            </w:r>
          </w:p>
        </w:tc>
        <w:tc>
          <w:tcPr>
            <w:tcW w:w="680" w:type="dxa"/>
            <w:noWrap w:val="0"/>
            <w:vAlign w:val="center"/>
          </w:tcPr>
          <w:p w14:paraId="31A4170F">
            <w:pPr>
              <w:jc w:val="center"/>
              <w:rPr>
                <w:rFonts w:ascii="Arial" w:hAnsi="Arial" w:eastAsia="SimSun" w:cs="Arial"/>
              </w:rPr>
            </w:pPr>
            <w:r>
              <w:rPr>
                <w:rFonts w:ascii="Arial" w:hAnsi="Arial" w:eastAsia="SimSun" w:cs="Arial"/>
              </w:rPr>
              <w:t>7～8</w:t>
            </w:r>
          </w:p>
        </w:tc>
        <w:tc>
          <w:tcPr>
            <w:tcW w:w="680" w:type="dxa"/>
            <w:noWrap w:val="0"/>
            <w:vAlign w:val="center"/>
          </w:tcPr>
          <w:p w14:paraId="676145FC">
            <w:pPr>
              <w:jc w:val="center"/>
              <w:rPr>
                <w:rFonts w:ascii="Arial" w:hAnsi="Arial" w:eastAsia="SimSun" w:cs="Arial"/>
              </w:rPr>
            </w:pPr>
            <w:r>
              <w:rPr>
                <w:rFonts w:ascii="Arial" w:hAnsi="Arial" w:eastAsia="SimSun" w:cs="Arial"/>
              </w:rPr>
              <w:t>7～9</w:t>
            </w:r>
          </w:p>
        </w:tc>
        <w:tc>
          <w:tcPr>
            <w:tcW w:w="680" w:type="dxa"/>
            <w:noWrap w:val="0"/>
            <w:vAlign w:val="center"/>
          </w:tcPr>
          <w:p w14:paraId="70241CD1">
            <w:pPr>
              <w:jc w:val="center"/>
              <w:rPr>
                <w:rFonts w:ascii="Arial" w:hAnsi="Arial" w:eastAsia="SimSun" w:cs="Arial"/>
              </w:rPr>
            </w:pPr>
            <w:r>
              <w:rPr>
                <w:rFonts w:hint="eastAsia" w:ascii="Arial" w:hAnsi="Arial" w:eastAsia="SimSun" w:cs="Arial"/>
              </w:rPr>
              <w:t>5</w:t>
            </w:r>
            <w:r>
              <w:rPr>
                <w:rFonts w:ascii="Arial" w:hAnsi="Arial" w:eastAsia="SimSun" w:cs="Arial"/>
              </w:rPr>
              <w:t>～</w:t>
            </w:r>
            <w:r>
              <w:rPr>
                <w:rFonts w:hint="eastAsia" w:ascii="Arial" w:hAnsi="Arial" w:eastAsia="SimSun" w:cs="Arial"/>
              </w:rPr>
              <w:t>7</w:t>
            </w:r>
          </w:p>
        </w:tc>
        <w:tc>
          <w:tcPr>
            <w:tcW w:w="680" w:type="dxa"/>
            <w:noWrap w:val="0"/>
            <w:vAlign w:val="center"/>
          </w:tcPr>
          <w:p w14:paraId="6DCA1937">
            <w:pPr>
              <w:jc w:val="center"/>
              <w:rPr>
                <w:rFonts w:ascii="Arial" w:hAnsi="Arial" w:eastAsia="SimSun" w:cs="Arial"/>
              </w:rPr>
            </w:pPr>
            <w:r>
              <w:rPr>
                <w:rFonts w:hint="eastAsia" w:ascii="Arial" w:hAnsi="Arial" w:eastAsia="SimSun" w:cs="Arial"/>
              </w:rPr>
              <w:t>4</w:t>
            </w:r>
            <w:r>
              <w:rPr>
                <w:rFonts w:ascii="Arial" w:hAnsi="Arial" w:eastAsia="SimSun" w:cs="Arial"/>
              </w:rPr>
              <w:t>～</w:t>
            </w:r>
            <w:r>
              <w:rPr>
                <w:rFonts w:hint="eastAsia" w:ascii="Arial" w:hAnsi="Arial" w:eastAsia="SimSun" w:cs="Arial"/>
              </w:rPr>
              <w:t>6</w:t>
            </w:r>
          </w:p>
        </w:tc>
        <w:tc>
          <w:tcPr>
            <w:tcW w:w="680" w:type="dxa"/>
            <w:noWrap w:val="0"/>
            <w:vAlign w:val="center"/>
          </w:tcPr>
          <w:p w14:paraId="047EDCC2">
            <w:pPr>
              <w:jc w:val="center"/>
              <w:rPr>
                <w:rFonts w:ascii="Arial" w:hAnsi="Arial" w:eastAsia="SimSun" w:cs="Arial"/>
              </w:rPr>
            </w:pPr>
            <w:r>
              <w:rPr>
                <w:rFonts w:ascii="Arial" w:hAnsi="Arial" w:eastAsia="SimSun" w:cs="Arial"/>
              </w:rPr>
              <w:t>﹤6</w:t>
            </w:r>
          </w:p>
        </w:tc>
        <w:tc>
          <w:tcPr>
            <w:tcW w:w="680" w:type="dxa"/>
            <w:noWrap w:val="0"/>
            <w:vAlign w:val="center"/>
          </w:tcPr>
          <w:p w14:paraId="262D77F3">
            <w:pPr>
              <w:jc w:val="center"/>
              <w:rPr>
                <w:rFonts w:ascii="Arial" w:hAnsi="Arial" w:eastAsia="SimSun" w:cs="Arial"/>
              </w:rPr>
            </w:pPr>
            <w:r>
              <w:rPr>
                <w:rFonts w:ascii="Arial" w:hAnsi="Arial" w:eastAsia="SimSun" w:cs="Arial"/>
              </w:rPr>
              <w:t>﹤6</w:t>
            </w:r>
          </w:p>
        </w:tc>
        <w:tc>
          <w:tcPr>
            <w:tcW w:w="680" w:type="dxa"/>
            <w:noWrap w:val="0"/>
            <w:vAlign w:val="center"/>
          </w:tcPr>
          <w:p w14:paraId="1348868B">
            <w:pPr>
              <w:jc w:val="center"/>
              <w:rPr>
                <w:rFonts w:ascii="Arial" w:hAnsi="Arial" w:eastAsia="SimSun" w:cs="Arial"/>
              </w:rPr>
            </w:pPr>
            <w:r>
              <w:rPr>
                <w:rFonts w:ascii="Arial" w:hAnsi="Arial" w:eastAsia="SimSun" w:cs="Arial"/>
              </w:rPr>
              <w:t>﹤7</w:t>
            </w:r>
          </w:p>
        </w:tc>
        <w:tc>
          <w:tcPr>
            <w:tcW w:w="680" w:type="dxa"/>
            <w:noWrap w:val="0"/>
            <w:vAlign w:val="center"/>
          </w:tcPr>
          <w:p w14:paraId="5446D76C">
            <w:pPr>
              <w:jc w:val="center"/>
              <w:rPr>
                <w:rFonts w:ascii="Arial" w:hAnsi="Arial" w:eastAsia="SimSun" w:cs="Arial"/>
              </w:rPr>
            </w:pPr>
            <w:r>
              <w:rPr>
                <w:rFonts w:ascii="Arial" w:hAnsi="Arial" w:eastAsia="SimSun" w:cs="Arial"/>
              </w:rPr>
              <w:t>﹤</w:t>
            </w:r>
            <w:r>
              <w:rPr>
                <w:rFonts w:hint="eastAsia" w:ascii="Arial" w:hAnsi="Arial" w:eastAsia="SimSun" w:cs="Arial"/>
              </w:rPr>
              <w:t>5</w:t>
            </w:r>
          </w:p>
        </w:tc>
        <w:tc>
          <w:tcPr>
            <w:tcW w:w="680" w:type="dxa"/>
            <w:noWrap w:val="0"/>
            <w:vAlign w:val="center"/>
          </w:tcPr>
          <w:p w14:paraId="211AD596">
            <w:pPr>
              <w:jc w:val="center"/>
              <w:rPr>
                <w:rFonts w:ascii="Arial" w:hAnsi="Arial" w:eastAsia="SimSun" w:cs="Arial"/>
              </w:rPr>
            </w:pPr>
            <w:r>
              <w:rPr>
                <w:rFonts w:ascii="Arial" w:hAnsi="Arial" w:eastAsia="SimSun" w:cs="Arial"/>
              </w:rPr>
              <w:t>﹤</w:t>
            </w:r>
            <w:r>
              <w:rPr>
                <w:rFonts w:hint="eastAsia" w:ascii="Arial" w:hAnsi="Arial" w:eastAsia="SimSun" w:cs="Arial"/>
              </w:rPr>
              <w:t>4</w:t>
            </w:r>
          </w:p>
        </w:tc>
        <w:tc>
          <w:tcPr>
            <w:tcW w:w="680" w:type="dxa"/>
            <w:noWrap w:val="0"/>
            <w:vAlign w:val="center"/>
          </w:tcPr>
          <w:p w14:paraId="55F3EF45">
            <w:pPr>
              <w:jc w:val="center"/>
              <w:rPr>
                <w:rFonts w:ascii="Arial" w:hAnsi="Arial" w:eastAsia="SimSun" w:cs="Arial"/>
              </w:rPr>
            </w:pPr>
            <w:r>
              <w:rPr>
                <w:rFonts w:ascii="Arial" w:hAnsi="Arial" w:eastAsia="SimSun" w:cs="Arial"/>
              </w:rPr>
              <w:t>﹥10</w:t>
            </w:r>
          </w:p>
        </w:tc>
        <w:tc>
          <w:tcPr>
            <w:tcW w:w="680" w:type="dxa"/>
            <w:noWrap w:val="0"/>
            <w:vAlign w:val="center"/>
          </w:tcPr>
          <w:p w14:paraId="67C20597">
            <w:pPr>
              <w:jc w:val="center"/>
              <w:rPr>
                <w:rFonts w:ascii="Arial" w:hAnsi="Arial" w:eastAsia="SimSun" w:cs="Arial"/>
              </w:rPr>
            </w:pPr>
            <w:r>
              <w:rPr>
                <w:rFonts w:ascii="Arial" w:hAnsi="Arial" w:eastAsia="SimSun" w:cs="Arial"/>
              </w:rPr>
              <w:t>﹥10</w:t>
            </w:r>
          </w:p>
        </w:tc>
        <w:tc>
          <w:tcPr>
            <w:tcW w:w="680" w:type="dxa"/>
            <w:noWrap w:val="0"/>
            <w:vAlign w:val="center"/>
          </w:tcPr>
          <w:p w14:paraId="13F2EA30">
            <w:pPr>
              <w:jc w:val="center"/>
              <w:rPr>
                <w:rFonts w:ascii="Arial" w:hAnsi="Arial" w:eastAsia="SimSun" w:cs="Arial"/>
              </w:rPr>
            </w:pPr>
            <w:r>
              <w:rPr>
                <w:rFonts w:ascii="Arial" w:hAnsi="Arial" w:eastAsia="SimSun" w:cs="Arial"/>
              </w:rPr>
              <w:t>﹥10</w:t>
            </w:r>
          </w:p>
        </w:tc>
        <w:tc>
          <w:tcPr>
            <w:tcW w:w="680" w:type="dxa"/>
            <w:noWrap w:val="0"/>
            <w:vAlign w:val="center"/>
          </w:tcPr>
          <w:p w14:paraId="3EE642AB">
            <w:pPr>
              <w:jc w:val="center"/>
              <w:rPr>
                <w:rFonts w:ascii="Arial" w:hAnsi="Arial" w:eastAsia="SimSun" w:cs="Arial"/>
              </w:rPr>
            </w:pPr>
          </w:p>
        </w:tc>
        <w:tc>
          <w:tcPr>
            <w:tcW w:w="680" w:type="dxa"/>
            <w:noWrap w:val="0"/>
            <w:vAlign w:val="center"/>
          </w:tcPr>
          <w:p w14:paraId="73FB32D3">
            <w:pPr>
              <w:jc w:val="center"/>
              <w:rPr>
                <w:rFonts w:ascii="Arial" w:hAnsi="Arial" w:eastAsia="SimSun" w:cs="Arial"/>
              </w:rPr>
            </w:pPr>
          </w:p>
        </w:tc>
      </w:tr>
      <w:tr w14:paraId="731BB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jc w:val="center"/>
        </w:trPr>
        <w:tc>
          <w:tcPr>
            <w:tcW w:w="1004" w:type="dxa"/>
            <w:vMerge w:val="continue"/>
            <w:noWrap w:val="0"/>
            <w:vAlign w:val="center"/>
          </w:tcPr>
          <w:p w14:paraId="3B24F2A6">
            <w:pPr>
              <w:jc w:val="center"/>
              <w:rPr>
                <w:rFonts w:ascii="Arial" w:hAnsi="Calibri" w:eastAsia="SimSun" w:cs="Arial"/>
              </w:rPr>
            </w:pPr>
          </w:p>
        </w:tc>
        <w:tc>
          <w:tcPr>
            <w:tcW w:w="820" w:type="dxa"/>
            <w:noWrap w:val="0"/>
            <w:vAlign w:val="top"/>
          </w:tcPr>
          <w:p w14:paraId="3FF6A6CA">
            <w:pPr>
              <w:jc w:val="center"/>
              <w:rPr>
                <w:rFonts w:ascii="Arial" w:hAnsi="Calibri" w:eastAsia="SimSun" w:cs="Arial"/>
              </w:rPr>
            </w:pPr>
            <w:r>
              <w:rPr>
                <w:rFonts w:ascii="Arial" w:hAnsi="Calibri" w:eastAsia="SimSun" w:cs="Arial"/>
              </w:rPr>
              <w:t>根</w:t>
            </w:r>
            <w:r>
              <w:rPr>
                <w:rFonts w:hint="eastAsia" w:ascii="Arial" w:hAnsi="Calibri" w:eastAsia="SimSun" w:cs="Arial"/>
              </w:rPr>
              <w:t>颈</w:t>
            </w:r>
            <w:r>
              <w:rPr>
                <w:rFonts w:ascii="Arial" w:hAnsi="Calibri" w:eastAsia="SimSun" w:cs="Arial"/>
              </w:rPr>
              <w:t>粗</w:t>
            </w:r>
            <w:r>
              <w:rPr>
                <w:rFonts w:ascii="Arial" w:hAnsi="Calibri" w:eastAsia="SimSun" w:cs="Arial"/>
                <w:sz w:val="15"/>
                <w:szCs w:val="15"/>
              </w:rPr>
              <w:t>（cm）</w:t>
            </w:r>
          </w:p>
        </w:tc>
        <w:tc>
          <w:tcPr>
            <w:tcW w:w="680" w:type="dxa"/>
            <w:noWrap w:val="0"/>
            <w:vAlign w:val="center"/>
          </w:tcPr>
          <w:p w14:paraId="41D51B0F">
            <w:pPr>
              <w:jc w:val="center"/>
              <w:rPr>
                <w:rFonts w:ascii="Arial" w:hAnsi="Arial" w:eastAsia="SimSun" w:cs="Arial"/>
              </w:rPr>
            </w:pPr>
            <w:r>
              <w:rPr>
                <w:rFonts w:ascii="Arial" w:hAnsi="Arial" w:eastAsia="SimSun" w:cs="Arial"/>
              </w:rPr>
              <w:t>﹥0.8</w:t>
            </w:r>
          </w:p>
        </w:tc>
        <w:tc>
          <w:tcPr>
            <w:tcW w:w="680" w:type="dxa"/>
            <w:noWrap w:val="0"/>
            <w:vAlign w:val="center"/>
          </w:tcPr>
          <w:p w14:paraId="570613F3">
            <w:pPr>
              <w:jc w:val="center"/>
              <w:rPr>
                <w:rFonts w:ascii="Arial" w:hAnsi="Arial" w:eastAsia="SimSun" w:cs="Arial"/>
              </w:rPr>
            </w:pPr>
            <w:r>
              <w:rPr>
                <w:rFonts w:ascii="Arial" w:hAnsi="Arial" w:eastAsia="SimSun" w:cs="Arial"/>
              </w:rPr>
              <w:t>﹥0.9</w:t>
            </w:r>
          </w:p>
        </w:tc>
        <w:tc>
          <w:tcPr>
            <w:tcW w:w="680" w:type="dxa"/>
            <w:noWrap w:val="0"/>
            <w:vAlign w:val="center"/>
          </w:tcPr>
          <w:p w14:paraId="53705147">
            <w:pPr>
              <w:jc w:val="center"/>
              <w:rPr>
                <w:rFonts w:ascii="Arial" w:hAnsi="Arial" w:eastAsia="SimSun" w:cs="Arial"/>
              </w:rPr>
            </w:pPr>
            <w:r>
              <w:rPr>
                <w:rFonts w:ascii="Arial" w:hAnsi="Arial" w:eastAsia="SimSun" w:cs="Arial"/>
              </w:rPr>
              <w:t>﹥1.0</w:t>
            </w:r>
          </w:p>
        </w:tc>
        <w:tc>
          <w:tcPr>
            <w:tcW w:w="680" w:type="dxa"/>
            <w:noWrap w:val="0"/>
            <w:vAlign w:val="center"/>
          </w:tcPr>
          <w:p w14:paraId="34C0AC73">
            <w:pPr>
              <w:jc w:val="center"/>
              <w:rPr>
                <w:rFonts w:ascii="Arial" w:hAnsi="Arial" w:eastAsia="SimSun" w:cs="Arial"/>
              </w:rPr>
            </w:pPr>
            <w:r>
              <w:rPr>
                <w:rFonts w:ascii="Arial" w:hAnsi="Arial" w:eastAsia="SimSun" w:cs="Arial"/>
              </w:rPr>
              <w:t>﹥</w:t>
            </w:r>
            <w:r>
              <w:rPr>
                <w:rFonts w:hint="eastAsia" w:ascii="Arial" w:hAnsi="Arial" w:eastAsia="SimSun" w:cs="Arial"/>
              </w:rPr>
              <w:t>0.8</w:t>
            </w:r>
          </w:p>
        </w:tc>
        <w:tc>
          <w:tcPr>
            <w:tcW w:w="680" w:type="dxa"/>
            <w:noWrap w:val="0"/>
            <w:vAlign w:val="center"/>
          </w:tcPr>
          <w:p w14:paraId="1D8AB2FB">
            <w:pPr>
              <w:jc w:val="center"/>
              <w:rPr>
                <w:rFonts w:ascii="Arial" w:hAnsi="Arial" w:eastAsia="SimSun" w:cs="Arial"/>
              </w:rPr>
            </w:pPr>
            <w:r>
              <w:rPr>
                <w:rFonts w:ascii="Arial" w:hAnsi="Arial" w:eastAsia="SimSun" w:cs="Arial"/>
              </w:rPr>
              <w:t>﹥</w:t>
            </w:r>
            <w:r>
              <w:rPr>
                <w:rFonts w:hint="eastAsia" w:ascii="Arial" w:hAnsi="Arial" w:eastAsia="SimSun" w:cs="Arial"/>
              </w:rPr>
              <w:t>0.7</w:t>
            </w:r>
          </w:p>
        </w:tc>
        <w:tc>
          <w:tcPr>
            <w:tcW w:w="680" w:type="dxa"/>
            <w:noWrap w:val="0"/>
            <w:vAlign w:val="center"/>
          </w:tcPr>
          <w:p w14:paraId="33D58340">
            <w:pPr>
              <w:jc w:val="center"/>
              <w:rPr>
                <w:rFonts w:ascii="Arial" w:hAnsi="Arial" w:eastAsia="SimSun" w:cs="Arial"/>
              </w:rPr>
            </w:pPr>
            <w:r>
              <w:rPr>
                <w:rFonts w:ascii="Arial" w:hAnsi="Arial" w:eastAsia="SimSun" w:cs="Arial"/>
              </w:rPr>
              <w:t>0.6～0.8</w:t>
            </w:r>
          </w:p>
        </w:tc>
        <w:tc>
          <w:tcPr>
            <w:tcW w:w="680" w:type="dxa"/>
            <w:noWrap w:val="0"/>
            <w:vAlign w:val="center"/>
          </w:tcPr>
          <w:p w14:paraId="41ACE33B">
            <w:pPr>
              <w:jc w:val="center"/>
              <w:rPr>
                <w:rFonts w:ascii="Arial" w:hAnsi="Arial" w:eastAsia="SimSun" w:cs="Arial"/>
              </w:rPr>
            </w:pPr>
            <w:r>
              <w:rPr>
                <w:rFonts w:ascii="Arial" w:hAnsi="Arial" w:eastAsia="SimSun" w:cs="Arial"/>
              </w:rPr>
              <w:t>0.7～0.9</w:t>
            </w:r>
          </w:p>
        </w:tc>
        <w:tc>
          <w:tcPr>
            <w:tcW w:w="680" w:type="dxa"/>
            <w:noWrap w:val="0"/>
            <w:vAlign w:val="center"/>
          </w:tcPr>
          <w:p w14:paraId="475925F7">
            <w:pPr>
              <w:jc w:val="center"/>
              <w:rPr>
                <w:rFonts w:ascii="Arial" w:hAnsi="Arial" w:eastAsia="SimSun" w:cs="Arial"/>
              </w:rPr>
            </w:pPr>
            <w:r>
              <w:rPr>
                <w:rFonts w:ascii="Arial" w:hAnsi="Arial" w:eastAsia="SimSun" w:cs="Arial"/>
              </w:rPr>
              <w:t>0.8～1.0</w:t>
            </w:r>
          </w:p>
        </w:tc>
        <w:tc>
          <w:tcPr>
            <w:tcW w:w="680" w:type="dxa"/>
            <w:noWrap w:val="0"/>
            <w:vAlign w:val="center"/>
          </w:tcPr>
          <w:p w14:paraId="3EBA5946">
            <w:pPr>
              <w:jc w:val="center"/>
              <w:rPr>
                <w:rFonts w:ascii="Arial" w:hAnsi="Arial" w:eastAsia="SimSun" w:cs="Arial"/>
              </w:rPr>
            </w:pPr>
            <w:r>
              <w:rPr>
                <w:rFonts w:ascii="Arial" w:hAnsi="Arial" w:eastAsia="SimSun" w:cs="Arial"/>
              </w:rPr>
              <w:t>0.</w:t>
            </w:r>
            <w:r>
              <w:rPr>
                <w:rFonts w:hint="eastAsia" w:ascii="Arial" w:hAnsi="Arial" w:eastAsia="SimSun" w:cs="Arial"/>
              </w:rPr>
              <w:t>6</w:t>
            </w:r>
            <w:r>
              <w:rPr>
                <w:rFonts w:ascii="Arial" w:hAnsi="Arial" w:eastAsia="SimSun" w:cs="Arial"/>
              </w:rPr>
              <w:t>～</w:t>
            </w:r>
            <w:r>
              <w:rPr>
                <w:rFonts w:hint="eastAsia" w:ascii="Arial" w:hAnsi="Arial" w:eastAsia="SimSun" w:cs="Arial"/>
              </w:rPr>
              <w:t>0.8</w:t>
            </w:r>
          </w:p>
        </w:tc>
        <w:tc>
          <w:tcPr>
            <w:tcW w:w="680" w:type="dxa"/>
            <w:noWrap w:val="0"/>
            <w:vAlign w:val="center"/>
          </w:tcPr>
          <w:p w14:paraId="072E8733">
            <w:pPr>
              <w:jc w:val="center"/>
              <w:rPr>
                <w:rFonts w:ascii="Arial" w:hAnsi="Arial" w:eastAsia="SimSun" w:cs="Arial"/>
              </w:rPr>
            </w:pPr>
            <w:r>
              <w:rPr>
                <w:rFonts w:ascii="Arial" w:hAnsi="Arial" w:eastAsia="SimSun" w:cs="Arial"/>
              </w:rPr>
              <w:t>0.</w:t>
            </w:r>
            <w:r>
              <w:rPr>
                <w:rFonts w:hint="eastAsia" w:ascii="Arial" w:hAnsi="Arial" w:eastAsia="SimSun" w:cs="Arial"/>
              </w:rPr>
              <w:t>5</w:t>
            </w:r>
            <w:r>
              <w:rPr>
                <w:rFonts w:ascii="Arial" w:hAnsi="Arial" w:eastAsia="SimSun" w:cs="Arial"/>
              </w:rPr>
              <w:t>～</w:t>
            </w:r>
            <w:r>
              <w:rPr>
                <w:rFonts w:hint="eastAsia" w:ascii="Arial" w:hAnsi="Arial" w:eastAsia="SimSun" w:cs="Arial"/>
              </w:rPr>
              <w:t>0.7</w:t>
            </w:r>
          </w:p>
        </w:tc>
        <w:tc>
          <w:tcPr>
            <w:tcW w:w="680" w:type="dxa"/>
            <w:noWrap w:val="0"/>
            <w:vAlign w:val="center"/>
          </w:tcPr>
          <w:p w14:paraId="5CCCBDC1">
            <w:pPr>
              <w:jc w:val="center"/>
              <w:rPr>
                <w:rFonts w:ascii="Arial" w:hAnsi="Arial" w:eastAsia="SimSun" w:cs="Arial"/>
              </w:rPr>
            </w:pPr>
            <w:r>
              <w:rPr>
                <w:rFonts w:ascii="Arial" w:hAnsi="Arial" w:eastAsia="SimSun" w:cs="Arial"/>
              </w:rPr>
              <w:t>﹤0.6</w:t>
            </w:r>
          </w:p>
        </w:tc>
        <w:tc>
          <w:tcPr>
            <w:tcW w:w="680" w:type="dxa"/>
            <w:noWrap w:val="0"/>
            <w:vAlign w:val="center"/>
          </w:tcPr>
          <w:p w14:paraId="1EFA5252">
            <w:pPr>
              <w:jc w:val="center"/>
              <w:rPr>
                <w:rFonts w:ascii="Arial" w:hAnsi="Arial" w:eastAsia="SimSun" w:cs="Arial"/>
              </w:rPr>
            </w:pPr>
            <w:r>
              <w:rPr>
                <w:rFonts w:ascii="Arial" w:hAnsi="Arial" w:eastAsia="SimSun" w:cs="Arial"/>
              </w:rPr>
              <w:t>﹤0.7</w:t>
            </w:r>
          </w:p>
        </w:tc>
        <w:tc>
          <w:tcPr>
            <w:tcW w:w="680" w:type="dxa"/>
            <w:noWrap w:val="0"/>
            <w:vAlign w:val="center"/>
          </w:tcPr>
          <w:p w14:paraId="418E0FB9">
            <w:pPr>
              <w:jc w:val="center"/>
              <w:rPr>
                <w:rFonts w:ascii="Arial" w:hAnsi="Arial" w:eastAsia="SimSun" w:cs="Arial"/>
              </w:rPr>
            </w:pPr>
            <w:r>
              <w:rPr>
                <w:rFonts w:ascii="Arial" w:hAnsi="Arial" w:eastAsia="SimSun" w:cs="Arial"/>
              </w:rPr>
              <w:t>﹤0.8</w:t>
            </w:r>
          </w:p>
        </w:tc>
        <w:tc>
          <w:tcPr>
            <w:tcW w:w="680" w:type="dxa"/>
            <w:noWrap w:val="0"/>
            <w:vAlign w:val="center"/>
          </w:tcPr>
          <w:p w14:paraId="1DB9CF59">
            <w:pPr>
              <w:jc w:val="center"/>
              <w:rPr>
                <w:rFonts w:ascii="Arial" w:hAnsi="Arial" w:eastAsia="SimSun" w:cs="Arial"/>
              </w:rPr>
            </w:pPr>
            <w:r>
              <w:rPr>
                <w:rFonts w:ascii="Arial" w:hAnsi="Arial" w:eastAsia="SimSun" w:cs="Arial"/>
              </w:rPr>
              <w:t>﹤0.</w:t>
            </w:r>
            <w:r>
              <w:rPr>
                <w:rFonts w:hint="eastAsia" w:ascii="Arial" w:hAnsi="Arial" w:eastAsia="SimSun" w:cs="Arial"/>
              </w:rPr>
              <w:t>6</w:t>
            </w:r>
          </w:p>
        </w:tc>
        <w:tc>
          <w:tcPr>
            <w:tcW w:w="680" w:type="dxa"/>
            <w:noWrap w:val="0"/>
            <w:vAlign w:val="center"/>
          </w:tcPr>
          <w:p w14:paraId="689A4A9A">
            <w:pPr>
              <w:jc w:val="center"/>
              <w:rPr>
                <w:rFonts w:ascii="Arial" w:hAnsi="Arial" w:eastAsia="SimSun" w:cs="Arial"/>
              </w:rPr>
            </w:pPr>
            <w:r>
              <w:rPr>
                <w:rFonts w:ascii="Arial" w:hAnsi="Arial" w:eastAsia="SimSun" w:cs="Arial"/>
              </w:rPr>
              <w:t>﹤0.</w:t>
            </w:r>
            <w:r>
              <w:rPr>
                <w:rFonts w:hint="eastAsia" w:ascii="Arial" w:hAnsi="Arial" w:eastAsia="SimSun" w:cs="Arial"/>
              </w:rPr>
              <w:t>5</w:t>
            </w:r>
          </w:p>
        </w:tc>
        <w:tc>
          <w:tcPr>
            <w:tcW w:w="680" w:type="dxa"/>
            <w:noWrap w:val="0"/>
            <w:vAlign w:val="center"/>
          </w:tcPr>
          <w:p w14:paraId="10C79375">
            <w:pPr>
              <w:jc w:val="center"/>
              <w:rPr>
                <w:rFonts w:ascii="Arial" w:hAnsi="Arial" w:eastAsia="SimSun" w:cs="Arial"/>
              </w:rPr>
            </w:pPr>
            <w:r>
              <w:rPr>
                <w:rFonts w:ascii="Arial" w:hAnsi="Arial" w:eastAsia="SimSun" w:cs="Arial"/>
              </w:rPr>
              <w:t>﹥0.9</w:t>
            </w:r>
          </w:p>
        </w:tc>
        <w:tc>
          <w:tcPr>
            <w:tcW w:w="680" w:type="dxa"/>
            <w:noWrap w:val="0"/>
            <w:vAlign w:val="center"/>
          </w:tcPr>
          <w:p w14:paraId="2117394C">
            <w:pPr>
              <w:jc w:val="center"/>
              <w:rPr>
                <w:rFonts w:ascii="Arial" w:hAnsi="Arial" w:eastAsia="SimSun" w:cs="Arial"/>
              </w:rPr>
            </w:pPr>
            <w:r>
              <w:rPr>
                <w:rFonts w:ascii="Arial" w:hAnsi="Arial" w:eastAsia="SimSun" w:cs="Arial"/>
              </w:rPr>
              <w:t>﹥1.0</w:t>
            </w:r>
          </w:p>
        </w:tc>
        <w:tc>
          <w:tcPr>
            <w:tcW w:w="680" w:type="dxa"/>
            <w:noWrap w:val="0"/>
            <w:vAlign w:val="center"/>
          </w:tcPr>
          <w:p w14:paraId="60791004">
            <w:pPr>
              <w:jc w:val="center"/>
              <w:rPr>
                <w:rFonts w:ascii="Arial" w:hAnsi="Arial" w:eastAsia="SimSun" w:cs="Arial"/>
              </w:rPr>
            </w:pPr>
            <w:r>
              <w:rPr>
                <w:rFonts w:ascii="Arial" w:hAnsi="Arial" w:eastAsia="SimSun" w:cs="Arial"/>
              </w:rPr>
              <w:t>﹥1.1</w:t>
            </w:r>
          </w:p>
        </w:tc>
        <w:tc>
          <w:tcPr>
            <w:tcW w:w="680" w:type="dxa"/>
            <w:noWrap w:val="0"/>
            <w:vAlign w:val="center"/>
          </w:tcPr>
          <w:p w14:paraId="5C81C9AB">
            <w:pPr>
              <w:jc w:val="center"/>
              <w:rPr>
                <w:rFonts w:ascii="Arial" w:hAnsi="Arial" w:eastAsia="SimSun" w:cs="Arial"/>
              </w:rPr>
            </w:pPr>
          </w:p>
        </w:tc>
        <w:tc>
          <w:tcPr>
            <w:tcW w:w="680" w:type="dxa"/>
            <w:noWrap w:val="0"/>
            <w:vAlign w:val="center"/>
          </w:tcPr>
          <w:p w14:paraId="2E9110C6">
            <w:pPr>
              <w:jc w:val="center"/>
              <w:rPr>
                <w:rFonts w:ascii="Arial" w:hAnsi="Arial" w:eastAsia="SimSun" w:cs="Arial"/>
              </w:rPr>
            </w:pPr>
          </w:p>
        </w:tc>
      </w:tr>
      <w:tr w14:paraId="30BC8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center"/>
          </w:tcPr>
          <w:p w14:paraId="35DA0D2C">
            <w:pPr>
              <w:jc w:val="center"/>
              <w:rPr>
                <w:rFonts w:ascii="Arial" w:hAnsi="Calibri" w:eastAsia="SimSun" w:cs="Arial"/>
              </w:rPr>
            </w:pPr>
          </w:p>
        </w:tc>
        <w:tc>
          <w:tcPr>
            <w:tcW w:w="820" w:type="dxa"/>
            <w:noWrap w:val="0"/>
            <w:vAlign w:val="top"/>
          </w:tcPr>
          <w:p w14:paraId="4610DAC3">
            <w:pPr>
              <w:jc w:val="center"/>
              <w:rPr>
                <w:rFonts w:ascii="Arial" w:hAnsi="Calibri" w:eastAsia="SimSun" w:cs="Arial"/>
                <w:highlight w:val="none"/>
              </w:rPr>
            </w:pPr>
            <w:r>
              <w:rPr>
                <w:rFonts w:hint="eastAsia" w:ascii="Arial" w:hAnsi="Calibri" w:eastAsia="SimSun" w:cs="Arial"/>
                <w:highlight w:val="none"/>
              </w:rPr>
              <w:t>薹</w:t>
            </w:r>
            <w:r>
              <w:rPr>
                <w:rFonts w:ascii="Arial" w:hAnsi="Calibri" w:eastAsia="SimSun" w:cs="Arial"/>
                <w:highlight w:val="none"/>
              </w:rPr>
              <w:t>高</w:t>
            </w:r>
            <w:r>
              <w:rPr>
                <w:rFonts w:ascii="Arial" w:hAnsi="Calibri" w:eastAsia="SimSun" w:cs="Arial"/>
                <w:sz w:val="15"/>
                <w:szCs w:val="15"/>
                <w:highlight w:val="none"/>
              </w:rPr>
              <w:t>（cm）</w:t>
            </w:r>
          </w:p>
        </w:tc>
        <w:tc>
          <w:tcPr>
            <w:tcW w:w="680" w:type="dxa"/>
            <w:noWrap w:val="0"/>
            <w:vAlign w:val="center"/>
          </w:tcPr>
          <w:p w14:paraId="1687DFCA">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6E39E66E">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162D46A3">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259AFCF0">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388E1276">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10D33A87">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6B2548BE">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4F8A1E05">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4ED97B60">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399BD6F4">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412F131D">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27FB7759">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1E469FA1">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3A2A46AC">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12064639">
            <w:pPr>
              <w:jc w:val="center"/>
              <w:rPr>
                <w:rFonts w:ascii="Arial" w:hAnsi="Arial" w:eastAsia="SimSun" w:cs="Arial"/>
                <w:highlight w:val="none"/>
              </w:rPr>
            </w:pPr>
            <w:r>
              <w:rPr>
                <w:rFonts w:ascii="Arial" w:hAnsi="Arial" w:eastAsia="SimSun" w:cs="Arial"/>
                <w:highlight w:val="none"/>
              </w:rPr>
              <w:t>﹤</w:t>
            </w:r>
          </w:p>
        </w:tc>
        <w:tc>
          <w:tcPr>
            <w:tcW w:w="680" w:type="dxa"/>
            <w:noWrap w:val="0"/>
            <w:vAlign w:val="center"/>
          </w:tcPr>
          <w:p w14:paraId="105A24ED">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6AFECB01">
            <w:pPr>
              <w:jc w:val="center"/>
              <w:rPr>
                <w:rFonts w:ascii="Arial" w:hAnsi="Arial" w:eastAsia="SimSun" w:cs="Arial"/>
                <w:highlight w:val="none"/>
              </w:rPr>
            </w:pPr>
            <w:r>
              <w:rPr>
                <w:rFonts w:ascii="Arial" w:hAnsi="Arial" w:eastAsia="SimSun" w:cs="Arial"/>
                <w:highlight w:val="none"/>
              </w:rPr>
              <w:t>﹥2</w:t>
            </w:r>
          </w:p>
        </w:tc>
        <w:tc>
          <w:tcPr>
            <w:tcW w:w="680" w:type="dxa"/>
            <w:noWrap w:val="0"/>
            <w:vAlign w:val="center"/>
          </w:tcPr>
          <w:p w14:paraId="4F233188">
            <w:pPr>
              <w:jc w:val="center"/>
              <w:rPr>
                <w:rFonts w:ascii="Arial" w:hAnsi="Arial" w:eastAsia="SimSun" w:cs="Arial"/>
                <w:highlight w:val="yellow"/>
              </w:rPr>
            </w:pPr>
            <w:r>
              <w:rPr>
                <w:rFonts w:ascii="Arial" w:hAnsi="Arial" w:eastAsia="SimSun" w:cs="Arial"/>
                <w:highlight w:val="none"/>
              </w:rPr>
              <w:t>﹥2</w:t>
            </w:r>
          </w:p>
        </w:tc>
        <w:tc>
          <w:tcPr>
            <w:tcW w:w="680" w:type="dxa"/>
            <w:noWrap w:val="0"/>
            <w:vAlign w:val="center"/>
          </w:tcPr>
          <w:p w14:paraId="56DCCA88">
            <w:pPr>
              <w:jc w:val="center"/>
              <w:rPr>
                <w:rFonts w:ascii="Arial" w:hAnsi="Arial" w:eastAsia="SimSun" w:cs="Arial"/>
                <w:highlight w:val="yellow"/>
              </w:rPr>
            </w:pPr>
          </w:p>
        </w:tc>
        <w:tc>
          <w:tcPr>
            <w:tcW w:w="680" w:type="dxa"/>
            <w:noWrap w:val="0"/>
            <w:vAlign w:val="center"/>
          </w:tcPr>
          <w:p w14:paraId="7DD6B352">
            <w:pPr>
              <w:jc w:val="center"/>
              <w:rPr>
                <w:rFonts w:ascii="Arial" w:hAnsi="Arial" w:eastAsia="SimSun" w:cs="Arial"/>
                <w:highlight w:val="yellow"/>
              </w:rPr>
            </w:pPr>
          </w:p>
        </w:tc>
      </w:tr>
      <w:tr w14:paraId="5C5AF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center"/>
          </w:tcPr>
          <w:p w14:paraId="127961B3">
            <w:pPr>
              <w:jc w:val="center"/>
              <w:rPr>
                <w:rFonts w:ascii="Arial" w:hAnsi="Calibri" w:eastAsia="SimSun" w:cs="Arial"/>
              </w:rPr>
            </w:pPr>
          </w:p>
        </w:tc>
        <w:tc>
          <w:tcPr>
            <w:tcW w:w="820" w:type="dxa"/>
            <w:noWrap w:val="0"/>
            <w:vAlign w:val="top"/>
          </w:tcPr>
          <w:p w14:paraId="48598217">
            <w:pPr>
              <w:jc w:val="center"/>
              <w:rPr>
                <w:rFonts w:ascii="Arial" w:hAnsi="Calibri" w:eastAsia="SimSun" w:cs="Arial"/>
              </w:rPr>
            </w:pPr>
            <w:r>
              <w:rPr>
                <w:rFonts w:ascii="Arial" w:hAnsi="Calibri" w:eastAsia="SimSun" w:cs="Arial"/>
              </w:rPr>
              <w:t>叶面积指数</w:t>
            </w:r>
          </w:p>
        </w:tc>
        <w:tc>
          <w:tcPr>
            <w:tcW w:w="680" w:type="dxa"/>
            <w:noWrap w:val="0"/>
            <w:vAlign w:val="center"/>
          </w:tcPr>
          <w:p w14:paraId="571B98AB">
            <w:pPr>
              <w:jc w:val="center"/>
              <w:rPr>
                <w:rFonts w:ascii="Arial" w:hAnsi="Arial" w:eastAsia="SimSun" w:cs="Arial"/>
              </w:rPr>
            </w:pPr>
            <w:r>
              <w:rPr>
                <w:rFonts w:ascii="Arial" w:hAnsi="Arial" w:eastAsia="SimSun" w:cs="Arial"/>
              </w:rPr>
              <w:t>﹥1.3</w:t>
            </w:r>
          </w:p>
        </w:tc>
        <w:tc>
          <w:tcPr>
            <w:tcW w:w="680" w:type="dxa"/>
            <w:noWrap w:val="0"/>
            <w:vAlign w:val="center"/>
          </w:tcPr>
          <w:p w14:paraId="2C55816D">
            <w:pPr>
              <w:jc w:val="center"/>
              <w:rPr>
                <w:rFonts w:ascii="Arial" w:hAnsi="Arial" w:eastAsia="SimSun" w:cs="Arial"/>
              </w:rPr>
            </w:pPr>
            <w:r>
              <w:rPr>
                <w:rFonts w:ascii="Arial" w:hAnsi="Arial" w:eastAsia="SimSun" w:cs="Arial"/>
              </w:rPr>
              <w:t>﹥1.3</w:t>
            </w:r>
          </w:p>
        </w:tc>
        <w:tc>
          <w:tcPr>
            <w:tcW w:w="680" w:type="dxa"/>
            <w:noWrap w:val="0"/>
            <w:vAlign w:val="center"/>
          </w:tcPr>
          <w:p w14:paraId="20BAB69B">
            <w:pPr>
              <w:jc w:val="center"/>
              <w:rPr>
                <w:rFonts w:ascii="Arial" w:hAnsi="Arial" w:eastAsia="SimSun" w:cs="Arial"/>
              </w:rPr>
            </w:pPr>
            <w:r>
              <w:rPr>
                <w:rFonts w:ascii="Arial" w:hAnsi="Arial" w:eastAsia="SimSun" w:cs="Arial"/>
              </w:rPr>
              <w:t>﹥1.3</w:t>
            </w:r>
          </w:p>
        </w:tc>
        <w:tc>
          <w:tcPr>
            <w:tcW w:w="680" w:type="dxa"/>
            <w:noWrap w:val="0"/>
            <w:vAlign w:val="center"/>
          </w:tcPr>
          <w:p w14:paraId="575E806F">
            <w:pPr>
              <w:jc w:val="center"/>
              <w:rPr>
                <w:rFonts w:ascii="Arial" w:hAnsi="Arial" w:eastAsia="SimSun" w:cs="Arial"/>
              </w:rPr>
            </w:pPr>
            <w:r>
              <w:rPr>
                <w:rFonts w:ascii="Arial" w:hAnsi="Arial" w:eastAsia="SimSun" w:cs="Arial"/>
              </w:rPr>
              <w:t>﹥</w:t>
            </w:r>
            <w:r>
              <w:rPr>
                <w:rFonts w:hint="eastAsia" w:ascii="Arial" w:hAnsi="Arial" w:eastAsia="SimSun" w:cs="Arial"/>
              </w:rPr>
              <w:t>0.8</w:t>
            </w:r>
          </w:p>
        </w:tc>
        <w:tc>
          <w:tcPr>
            <w:tcW w:w="680" w:type="dxa"/>
            <w:noWrap w:val="0"/>
            <w:vAlign w:val="center"/>
          </w:tcPr>
          <w:p w14:paraId="2F8A8AF5">
            <w:pPr>
              <w:jc w:val="center"/>
              <w:rPr>
                <w:rFonts w:ascii="Arial" w:hAnsi="Arial" w:eastAsia="SimSun" w:cs="Arial"/>
              </w:rPr>
            </w:pPr>
            <w:r>
              <w:rPr>
                <w:rFonts w:ascii="Arial" w:hAnsi="Arial" w:eastAsia="SimSun" w:cs="Arial"/>
              </w:rPr>
              <w:t>﹥</w:t>
            </w:r>
            <w:r>
              <w:rPr>
                <w:rFonts w:hint="eastAsia" w:ascii="Arial" w:hAnsi="Arial" w:eastAsia="SimSun" w:cs="Arial"/>
              </w:rPr>
              <w:t>0.9</w:t>
            </w:r>
          </w:p>
        </w:tc>
        <w:tc>
          <w:tcPr>
            <w:tcW w:w="680" w:type="dxa"/>
            <w:noWrap w:val="0"/>
            <w:vAlign w:val="center"/>
          </w:tcPr>
          <w:p w14:paraId="30D51CFC">
            <w:pPr>
              <w:jc w:val="center"/>
              <w:rPr>
                <w:rFonts w:ascii="Arial" w:hAnsi="Arial" w:eastAsia="SimSun" w:cs="Arial"/>
              </w:rPr>
            </w:pPr>
            <w:r>
              <w:rPr>
                <w:rFonts w:ascii="Arial" w:hAnsi="Arial" w:eastAsia="SimSun" w:cs="Arial"/>
              </w:rPr>
              <w:t>1.0～1.3</w:t>
            </w:r>
          </w:p>
        </w:tc>
        <w:tc>
          <w:tcPr>
            <w:tcW w:w="680" w:type="dxa"/>
            <w:noWrap w:val="0"/>
            <w:vAlign w:val="center"/>
          </w:tcPr>
          <w:p w14:paraId="073129D9">
            <w:pPr>
              <w:jc w:val="center"/>
              <w:rPr>
                <w:rFonts w:ascii="Arial" w:hAnsi="Arial" w:eastAsia="SimSun" w:cs="Arial"/>
              </w:rPr>
            </w:pPr>
            <w:r>
              <w:rPr>
                <w:rFonts w:ascii="Arial" w:hAnsi="Arial" w:eastAsia="SimSun" w:cs="Arial"/>
              </w:rPr>
              <w:t>1.0～1.3</w:t>
            </w:r>
          </w:p>
        </w:tc>
        <w:tc>
          <w:tcPr>
            <w:tcW w:w="680" w:type="dxa"/>
            <w:noWrap w:val="0"/>
            <w:vAlign w:val="center"/>
          </w:tcPr>
          <w:p w14:paraId="1A1954F1">
            <w:pPr>
              <w:jc w:val="center"/>
              <w:rPr>
                <w:rFonts w:ascii="Arial" w:hAnsi="Arial" w:eastAsia="SimSun" w:cs="Arial"/>
              </w:rPr>
            </w:pPr>
            <w:r>
              <w:rPr>
                <w:rFonts w:ascii="Arial" w:hAnsi="Arial" w:eastAsia="SimSun" w:cs="Arial"/>
              </w:rPr>
              <w:t>1.0～1.3</w:t>
            </w:r>
          </w:p>
        </w:tc>
        <w:tc>
          <w:tcPr>
            <w:tcW w:w="680" w:type="dxa"/>
            <w:noWrap w:val="0"/>
            <w:vAlign w:val="center"/>
          </w:tcPr>
          <w:p w14:paraId="4014B1A3">
            <w:pPr>
              <w:jc w:val="center"/>
              <w:rPr>
                <w:rFonts w:ascii="Arial" w:hAnsi="Arial" w:eastAsia="SimSun" w:cs="Arial"/>
              </w:rPr>
            </w:pPr>
            <w:r>
              <w:rPr>
                <w:rFonts w:hint="eastAsia" w:ascii="Arial" w:hAnsi="Arial" w:eastAsia="SimSun" w:cs="Arial"/>
              </w:rPr>
              <w:t>0.5</w:t>
            </w:r>
            <w:r>
              <w:rPr>
                <w:rFonts w:ascii="Arial" w:hAnsi="Arial" w:eastAsia="SimSun" w:cs="Arial"/>
              </w:rPr>
              <w:t>～</w:t>
            </w:r>
            <w:r>
              <w:rPr>
                <w:rFonts w:hint="eastAsia" w:ascii="Arial" w:hAnsi="Arial" w:eastAsia="SimSun" w:cs="Arial"/>
              </w:rPr>
              <w:t>0.8</w:t>
            </w:r>
          </w:p>
        </w:tc>
        <w:tc>
          <w:tcPr>
            <w:tcW w:w="680" w:type="dxa"/>
            <w:noWrap w:val="0"/>
            <w:vAlign w:val="center"/>
          </w:tcPr>
          <w:p w14:paraId="037677F1">
            <w:pPr>
              <w:jc w:val="center"/>
              <w:rPr>
                <w:rFonts w:ascii="Arial" w:hAnsi="Arial" w:eastAsia="SimSun" w:cs="Arial"/>
              </w:rPr>
            </w:pPr>
            <w:r>
              <w:rPr>
                <w:rFonts w:hint="eastAsia" w:ascii="Arial" w:hAnsi="Arial" w:eastAsia="SimSun" w:cs="Arial"/>
              </w:rPr>
              <w:t>0.7</w:t>
            </w:r>
            <w:r>
              <w:rPr>
                <w:rFonts w:ascii="Arial" w:hAnsi="Arial" w:eastAsia="SimSun" w:cs="Arial"/>
              </w:rPr>
              <w:t>～</w:t>
            </w:r>
            <w:r>
              <w:rPr>
                <w:rFonts w:hint="eastAsia" w:ascii="Arial" w:hAnsi="Arial" w:eastAsia="SimSun" w:cs="Arial"/>
              </w:rPr>
              <w:t>0.9</w:t>
            </w:r>
          </w:p>
        </w:tc>
        <w:tc>
          <w:tcPr>
            <w:tcW w:w="680" w:type="dxa"/>
            <w:noWrap w:val="0"/>
            <w:vAlign w:val="center"/>
          </w:tcPr>
          <w:p w14:paraId="5FA771D1">
            <w:pPr>
              <w:jc w:val="center"/>
              <w:rPr>
                <w:rFonts w:ascii="Arial" w:hAnsi="Arial" w:eastAsia="SimSun" w:cs="Arial"/>
              </w:rPr>
            </w:pPr>
            <w:r>
              <w:rPr>
                <w:rFonts w:ascii="Arial" w:hAnsi="Arial" w:eastAsia="SimSun" w:cs="Arial"/>
              </w:rPr>
              <w:t>﹤1.0</w:t>
            </w:r>
          </w:p>
        </w:tc>
        <w:tc>
          <w:tcPr>
            <w:tcW w:w="680" w:type="dxa"/>
            <w:noWrap w:val="0"/>
            <w:vAlign w:val="center"/>
          </w:tcPr>
          <w:p w14:paraId="4044BED3">
            <w:pPr>
              <w:jc w:val="center"/>
              <w:rPr>
                <w:rFonts w:ascii="Arial" w:hAnsi="Arial" w:eastAsia="SimSun" w:cs="Arial"/>
              </w:rPr>
            </w:pPr>
            <w:r>
              <w:rPr>
                <w:rFonts w:ascii="Arial" w:hAnsi="Arial" w:eastAsia="SimSun" w:cs="Arial"/>
              </w:rPr>
              <w:t>﹤1.0</w:t>
            </w:r>
          </w:p>
        </w:tc>
        <w:tc>
          <w:tcPr>
            <w:tcW w:w="680" w:type="dxa"/>
            <w:noWrap w:val="0"/>
            <w:vAlign w:val="center"/>
          </w:tcPr>
          <w:p w14:paraId="51D5342A">
            <w:pPr>
              <w:jc w:val="center"/>
              <w:rPr>
                <w:rFonts w:ascii="Arial" w:hAnsi="Arial" w:eastAsia="SimSun" w:cs="Arial"/>
              </w:rPr>
            </w:pPr>
            <w:r>
              <w:rPr>
                <w:rFonts w:ascii="Arial" w:hAnsi="Arial" w:eastAsia="SimSun" w:cs="Arial"/>
              </w:rPr>
              <w:t>﹤1.0</w:t>
            </w:r>
          </w:p>
        </w:tc>
        <w:tc>
          <w:tcPr>
            <w:tcW w:w="680" w:type="dxa"/>
            <w:noWrap w:val="0"/>
            <w:vAlign w:val="center"/>
          </w:tcPr>
          <w:p w14:paraId="0E99045E">
            <w:pPr>
              <w:jc w:val="center"/>
              <w:rPr>
                <w:rFonts w:ascii="Arial" w:hAnsi="Arial" w:eastAsia="SimSun" w:cs="Arial"/>
              </w:rPr>
            </w:pPr>
            <w:r>
              <w:rPr>
                <w:rFonts w:ascii="Arial" w:hAnsi="Arial" w:eastAsia="SimSun" w:cs="Arial"/>
              </w:rPr>
              <w:t>﹤</w:t>
            </w:r>
            <w:r>
              <w:rPr>
                <w:rFonts w:hint="eastAsia" w:ascii="Arial" w:hAnsi="Arial" w:eastAsia="SimSun" w:cs="Arial"/>
              </w:rPr>
              <w:t>0.5</w:t>
            </w:r>
          </w:p>
        </w:tc>
        <w:tc>
          <w:tcPr>
            <w:tcW w:w="680" w:type="dxa"/>
            <w:noWrap w:val="0"/>
            <w:vAlign w:val="center"/>
          </w:tcPr>
          <w:p w14:paraId="6F0726F1">
            <w:pPr>
              <w:jc w:val="center"/>
              <w:rPr>
                <w:rFonts w:ascii="Arial" w:hAnsi="Arial" w:eastAsia="SimSun" w:cs="Arial"/>
              </w:rPr>
            </w:pPr>
            <w:r>
              <w:rPr>
                <w:rFonts w:ascii="Arial" w:hAnsi="Arial" w:eastAsia="SimSun" w:cs="Arial"/>
              </w:rPr>
              <w:t>﹤</w:t>
            </w:r>
            <w:r>
              <w:rPr>
                <w:rFonts w:hint="eastAsia" w:ascii="Arial" w:hAnsi="Arial" w:eastAsia="SimSun" w:cs="Arial"/>
              </w:rPr>
              <w:t>0.7</w:t>
            </w:r>
          </w:p>
        </w:tc>
        <w:tc>
          <w:tcPr>
            <w:tcW w:w="680" w:type="dxa"/>
            <w:noWrap w:val="0"/>
            <w:vAlign w:val="center"/>
          </w:tcPr>
          <w:p w14:paraId="2B603C69">
            <w:pPr>
              <w:jc w:val="center"/>
              <w:rPr>
                <w:rFonts w:ascii="Arial" w:hAnsi="Arial" w:eastAsia="SimSun" w:cs="Arial"/>
              </w:rPr>
            </w:pPr>
            <w:r>
              <w:rPr>
                <w:rFonts w:ascii="Arial" w:hAnsi="Arial" w:eastAsia="SimSun" w:cs="Arial"/>
              </w:rPr>
              <w:t>﹥1.3</w:t>
            </w:r>
          </w:p>
        </w:tc>
        <w:tc>
          <w:tcPr>
            <w:tcW w:w="680" w:type="dxa"/>
            <w:noWrap w:val="0"/>
            <w:vAlign w:val="center"/>
          </w:tcPr>
          <w:p w14:paraId="44C50661">
            <w:pPr>
              <w:jc w:val="center"/>
              <w:rPr>
                <w:rFonts w:ascii="Arial" w:hAnsi="Arial" w:eastAsia="SimSun" w:cs="Arial"/>
              </w:rPr>
            </w:pPr>
            <w:r>
              <w:rPr>
                <w:rFonts w:ascii="Arial" w:hAnsi="Arial" w:eastAsia="SimSun" w:cs="Arial"/>
              </w:rPr>
              <w:t>﹥1.3</w:t>
            </w:r>
          </w:p>
        </w:tc>
        <w:tc>
          <w:tcPr>
            <w:tcW w:w="680" w:type="dxa"/>
            <w:noWrap w:val="0"/>
            <w:vAlign w:val="center"/>
          </w:tcPr>
          <w:p w14:paraId="60BF31C9">
            <w:pPr>
              <w:jc w:val="center"/>
              <w:rPr>
                <w:rFonts w:ascii="Arial" w:hAnsi="Arial" w:eastAsia="SimSun" w:cs="Arial"/>
              </w:rPr>
            </w:pPr>
            <w:r>
              <w:rPr>
                <w:rFonts w:ascii="Arial" w:hAnsi="Arial" w:eastAsia="SimSun" w:cs="Arial"/>
              </w:rPr>
              <w:t>﹥1.3</w:t>
            </w:r>
          </w:p>
        </w:tc>
        <w:tc>
          <w:tcPr>
            <w:tcW w:w="680" w:type="dxa"/>
            <w:noWrap w:val="0"/>
            <w:vAlign w:val="top"/>
          </w:tcPr>
          <w:p w14:paraId="605734C2">
            <w:pPr>
              <w:jc w:val="center"/>
              <w:rPr>
                <w:rFonts w:ascii="Arial" w:hAnsi="Arial" w:eastAsia="SimSun" w:cs="Arial"/>
              </w:rPr>
            </w:pPr>
          </w:p>
        </w:tc>
        <w:tc>
          <w:tcPr>
            <w:tcW w:w="680" w:type="dxa"/>
            <w:noWrap w:val="0"/>
            <w:vAlign w:val="top"/>
          </w:tcPr>
          <w:p w14:paraId="3A91C71A">
            <w:pPr>
              <w:jc w:val="center"/>
              <w:rPr>
                <w:rFonts w:ascii="Arial" w:hAnsi="Arial" w:eastAsia="SimSun" w:cs="Arial"/>
              </w:rPr>
            </w:pPr>
          </w:p>
        </w:tc>
      </w:tr>
      <w:tr w14:paraId="7D54F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2" w:hRule="atLeast"/>
          <w:jc w:val="center"/>
        </w:trPr>
        <w:tc>
          <w:tcPr>
            <w:tcW w:w="1004" w:type="dxa"/>
            <w:vMerge w:val="continue"/>
            <w:noWrap w:val="0"/>
            <w:vAlign w:val="center"/>
          </w:tcPr>
          <w:p w14:paraId="6DAC995F">
            <w:pPr>
              <w:jc w:val="center"/>
              <w:rPr>
                <w:rFonts w:ascii="Arial" w:hAnsi="Calibri" w:eastAsia="SimSun" w:cs="Arial"/>
              </w:rPr>
            </w:pPr>
          </w:p>
        </w:tc>
        <w:tc>
          <w:tcPr>
            <w:tcW w:w="820" w:type="dxa"/>
            <w:noWrap w:val="0"/>
            <w:vAlign w:val="center"/>
          </w:tcPr>
          <w:p w14:paraId="336722AD">
            <w:pPr>
              <w:jc w:val="center"/>
              <w:rPr>
                <w:rFonts w:ascii="Arial" w:hAnsi="Calibri" w:eastAsia="SimSun" w:cs="Arial"/>
              </w:rPr>
            </w:pPr>
            <w:r>
              <w:rPr>
                <w:rFonts w:hint="eastAsia" w:ascii="Arial" w:hAnsi="Calibri" w:eastAsia="SimSun" w:cs="Arial"/>
              </w:rPr>
              <w:t>长势长相</w:t>
            </w:r>
          </w:p>
        </w:tc>
        <w:tc>
          <w:tcPr>
            <w:tcW w:w="2040" w:type="dxa"/>
            <w:gridSpan w:val="3"/>
            <w:noWrap w:val="0"/>
            <w:vAlign w:val="center"/>
          </w:tcPr>
          <w:p w14:paraId="01A1667A">
            <w:pPr>
              <w:jc w:val="center"/>
              <w:rPr>
                <w:rFonts w:ascii="Arial" w:hAnsi="Arial" w:eastAsia="SimSun" w:cs="Arial"/>
              </w:rPr>
            </w:pPr>
            <w:r>
              <w:rPr>
                <w:rFonts w:hint="eastAsia" w:ascii="Arial" w:hAnsi="Arial" w:eastAsia="SimSun" w:cs="Arial"/>
              </w:rPr>
              <w:t>植株矮壮，根茎粗，叶片厚，无起苔。</w:t>
            </w:r>
          </w:p>
        </w:tc>
        <w:tc>
          <w:tcPr>
            <w:tcW w:w="680" w:type="dxa"/>
            <w:noWrap w:val="0"/>
            <w:vAlign w:val="center"/>
          </w:tcPr>
          <w:p w14:paraId="6EAF2165">
            <w:pPr>
              <w:jc w:val="center"/>
              <w:rPr>
                <w:rFonts w:ascii="Arial" w:hAnsi="Arial" w:eastAsia="SimSun" w:cs="Arial"/>
              </w:rPr>
            </w:pPr>
          </w:p>
        </w:tc>
        <w:tc>
          <w:tcPr>
            <w:tcW w:w="680" w:type="dxa"/>
            <w:noWrap w:val="0"/>
            <w:vAlign w:val="center"/>
          </w:tcPr>
          <w:p w14:paraId="5333B512">
            <w:pPr>
              <w:jc w:val="center"/>
              <w:rPr>
                <w:rFonts w:ascii="Arial" w:hAnsi="Arial" w:eastAsia="SimSun" w:cs="Arial"/>
              </w:rPr>
            </w:pPr>
          </w:p>
        </w:tc>
        <w:tc>
          <w:tcPr>
            <w:tcW w:w="2040" w:type="dxa"/>
            <w:gridSpan w:val="3"/>
            <w:noWrap w:val="0"/>
            <w:vAlign w:val="center"/>
          </w:tcPr>
          <w:p w14:paraId="4736C911">
            <w:pPr>
              <w:jc w:val="center"/>
              <w:rPr>
                <w:rFonts w:ascii="Arial" w:hAnsi="Arial" w:eastAsia="SimSun" w:cs="Arial"/>
              </w:rPr>
            </w:pPr>
            <w:r>
              <w:rPr>
                <w:rFonts w:hint="eastAsia" w:ascii="Arial" w:hAnsi="Arial" w:eastAsia="SimSun" w:cs="Arial"/>
              </w:rPr>
              <w:t>个体较小，绿叶数较少，根茎粗中等，无起苔。</w:t>
            </w:r>
          </w:p>
        </w:tc>
        <w:tc>
          <w:tcPr>
            <w:tcW w:w="680" w:type="dxa"/>
            <w:noWrap w:val="0"/>
            <w:vAlign w:val="center"/>
          </w:tcPr>
          <w:p w14:paraId="67289F4C">
            <w:pPr>
              <w:jc w:val="center"/>
              <w:rPr>
                <w:rFonts w:ascii="Arial" w:hAnsi="Arial" w:eastAsia="SimSun" w:cs="Arial"/>
              </w:rPr>
            </w:pPr>
          </w:p>
        </w:tc>
        <w:tc>
          <w:tcPr>
            <w:tcW w:w="680" w:type="dxa"/>
            <w:noWrap w:val="0"/>
            <w:vAlign w:val="center"/>
          </w:tcPr>
          <w:p w14:paraId="220CC879">
            <w:pPr>
              <w:jc w:val="center"/>
              <w:rPr>
                <w:rFonts w:ascii="Arial" w:hAnsi="Arial" w:eastAsia="SimSun" w:cs="Arial"/>
              </w:rPr>
            </w:pPr>
          </w:p>
        </w:tc>
        <w:tc>
          <w:tcPr>
            <w:tcW w:w="2040" w:type="dxa"/>
            <w:gridSpan w:val="3"/>
            <w:noWrap w:val="0"/>
            <w:vAlign w:val="center"/>
          </w:tcPr>
          <w:p w14:paraId="18D64705">
            <w:pPr>
              <w:jc w:val="center"/>
              <w:rPr>
                <w:rFonts w:ascii="Arial" w:hAnsi="Arial" w:eastAsia="SimSun" w:cs="Arial"/>
              </w:rPr>
            </w:pPr>
            <w:r>
              <w:rPr>
                <w:rFonts w:hint="eastAsia" w:ascii="Arial" w:hAnsi="Arial" w:eastAsia="SimSun" w:cs="Arial"/>
              </w:rPr>
              <w:t>植株瘦小，绿叶数少，根茎细。</w:t>
            </w:r>
          </w:p>
        </w:tc>
        <w:tc>
          <w:tcPr>
            <w:tcW w:w="680" w:type="dxa"/>
            <w:noWrap w:val="0"/>
            <w:vAlign w:val="center"/>
          </w:tcPr>
          <w:p w14:paraId="1FEF9456">
            <w:pPr>
              <w:jc w:val="center"/>
              <w:rPr>
                <w:rFonts w:ascii="Arial" w:hAnsi="Arial" w:eastAsia="SimSun" w:cs="Arial"/>
              </w:rPr>
            </w:pPr>
          </w:p>
        </w:tc>
        <w:tc>
          <w:tcPr>
            <w:tcW w:w="680" w:type="dxa"/>
            <w:noWrap w:val="0"/>
            <w:vAlign w:val="center"/>
          </w:tcPr>
          <w:p w14:paraId="584B6D51">
            <w:pPr>
              <w:jc w:val="center"/>
              <w:rPr>
                <w:rFonts w:ascii="Arial" w:hAnsi="Arial" w:eastAsia="SimSun" w:cs="Arial"/>
              </w:rPr>
            </w:pPr>
          </w:p>
        </w:tc>
        <w:tc>
          <w:tcPr>
            <w:tcW w:w="2040" w:type="dxa"/>
            <w:gridSpan w:val="3"/>
            <w:noWrap w:val="0"/>
            <w:vAlign w:val="center"/>
          </w:tcPr>
          <w:p w14:paraId="7AAF6325">
            <w:pPr>
              <w:jc w:val="center"/>
              <w:rPr>
                <w:rFonts w:ascii="Arial" w:hAnsi="Arial" w:eastAsia="SimSun" w:cs="Arial"/>
              </w:rPr>
            </w:pPr>
            <w:r>
              <w:rPr>
                <w:rFonts w:hint="eastAsia" w:ascii="Arial" w:hAnsi="Arial" w:eastAsia="SimSun" w:cs="Arial"/>
              </w:rPr>
              <w:t>叶片肥大、薄，颜色浅，密度高，冬前起苔。</w:t>
            </w:r>
          </w:p>
        </w:tc>
        <w:tc>
          <w:tcPr>
            <w:tcW w:w="680" w:type="dxa"/>
            <w:noWrap w:val="0"/>
            <w:vAlign w:val="top"/>
          </w:tcPr>
          <w:p w14:paraId="161BFEA2">
            <w:pPr>
              <w:jc w:val="center"/>
              <w:rPr>
                <w:rFonts w:ascii="Arial" w:hAnsi="Arial" w:eastAsia="SimSun" w:cs="Arial"/>
              </w:rPr>
            </w:pPr>
          </w:p>
        </w:tc>
        <w:tc>
          <w:tcPr>
            <w:tcW w:w="680" w:type="dxa"/>
            <w:noWrap w:val="0"/>
            <w:vAlign w:val="top"/>
          </w:tcPr>
          <w:p w14:paraId="1ED02FAA">
            <w:pPr>
              <w:jc w:val="center"/>
              <w:rPr>
                <w:rFonts w:ascii="Arial" w:hAnsi="Arial" w:eastAsia="SimSun" w:cs="Arial"/>
              </w:rPr>
            </w:pPr>
          </w:p>
        </w:tc>
      </w:tr>
      <w:tr w14:paraId="7FEBD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jc w:val="center"/>
        </w:trPr>
        <w:tc>
          <w:tcPr>
            <w:tcW w:w="1004" w:type="dxa"/>
            <w:vMerge w:val="restart"/>
            <w:noWrap w:val="0"/>
            <w:vAlign w:val="center"/>
          </w:tcPr>
          <w:p w14:paraId="0618B30F">
            <w:pPr>
              <w:jc w:val="center"/>
              <w:rPr>
                <w:rFonts w:ascii="Arial" w:hAnsi="Calibri" w:eastAsia="SimSun" w:cs="Arial"/>
              </w:rPr>
            </w:pPr>
          </w:p>
          <w:p w14:paraId="536A4DB5">
            <w:pPr>
              <w:jc w:val="center"/>
              <w:rPr>
                <w:rFonts w:ascii="Arial" w:hAnsi="Calibri" w:eastAsia="SimSun" w:cs="Arial"/>
              </w:rPr>
            </w:pPr>
          </w:p>
          <w:p w14:paraId="28E843A2">
            <w:pPr>
              <w:jc w:val="center"/>
              <w:rPr>
                <w:rFonts w:ascii="Arial" w:hAnsi="Calibri" w:eastAsia="SimSun" w:cs="Arial"/>
              </w:rPr>
            </w:pPr>
          </w:p>
          <w:p w14:paraId="64FF7F84">
            <w:pPr>
              <w:jc w:val="center"/>
              <w:rPr>
                <w:rFonts w:ascii="Arial" w:hAnsi="Calibri" w:eastAsia="SimSun" w:cs="Arial"/>
              </w:rPr>
            </w:pPr>
            <w:r>
              <w:rPr>
                <w:rFonts w:ascii="Arial" w:hAnsi="Calibri" w:eastAsia="SimSun" w:cs="Arial"/>
              </w:rPr>
              <w:t>越冬期</w:t>
            </w:r>
            <w:r>
              <w:rPr>
                <w:rFonts w:hint="eastAsia" w:ascii="Arial" w:hAnsi="Calibri" w:eastAsia="SimSun" w:cs="Arial"/>
              </w:rPr>
              <w:t>（1</w:t>
            </w:r>
            <w:r>
              <w:rPr>
                <w:rFonts w:ascii="Arial" w:hAnsi="Calibri" w:eastAsia="SimSun" w:cs="Arial"/>
              </w:rPr>
              <w:t>2月</w:t>
            </w:r>
            <w:r>
              <w:rPr>
                <w:rFonts w:hint="eastAsia" w:ascii="Arial" w:cs="Arial"/>
                <w:lang w:val="en-US" w:eastAsia="zh-CN"/>
              </w:rPr>
              <w:t>15日</w:t>
            </w:r>
            <w:r>
              <w:rPr>
                <w:rFonts w:hint="eastAsia" w:ascii="Arial" w:hAnsi="Calibri" w:eastAsia="SimSun" w:cs="Arial"/>
              </w:rPr>
              <w:t>）</w:t>
            </w:r>
          </w:p>
        </w:tc>
        <w:tc>
          <w:tcPr>
            <w:tcW w:w="820" w:type="dxa"/>
            <w:noWrap w:val="0"/>
            <w:vAlign w:val="top"/>
          </w:tcPr>
          <w:p w14:paraId="136AE0E2">
            <w:pPr>
              <w:jc w:val="center"/>
              <w:rPr>
                <w:rFonts w:ascii="Arial" w:hAnsi="Calibri" w:eastAsia="SimSun" w:cs="Arial"/>
              </w:rPr>
            </w:pPr>
            <w:r>
              <w:rPr>
                <w:rFonts w:ascii="Arial" w:hAnsi="Calibri" w:eastAsia="SimSun" w:cs="Arial"/>
              </w:rPr>
              <w:t>绿叶</w:t>
            </w:r>
            <w:r>
              <w:rPr>
                <w:rFonts w:hint="eastAsia" w:ascii="Arial" w:hAnsi="Calibri" w:eastAsia="SimSun" w:cs="Arial"/>
              </w:rPr>
              <w:t xml:space="preserve"> </w:t>
            </w:r>
            <w:r>
              <w:rPr>
                <w:rFonts w:ascii="Arial" w:hAnsi="Calibri" w:eastAsia="SimSun" w:cs="Arial"/>
              </w:rPr>
              <w:t>数</w:t>
            </w:r>
            <w:r>
              <w:rPr>
                <w:rFonts w:ascii="Arial" w:hAnsi="Calibri" w:eastAsia="SimSun" w:cs="Arial"/>
                <w:sz w:val="18"/>
                <w:szCs w:val="18"/>
              </w:rPr>
              <w:t>（片）</w:t>
            </w:r>
          </w:p>
        </w:tc>
        <w:tc>
          <w:tcPr>
            <w:tcW w:w="680" w:type="dxa"/>
            <w:noWrap w:val="0"/>
            <w:vAlign w:val="center"/>
          </w:tcPr>
          <w:p w14:paraId="44DE830A">
            <w:pPr>
              <w:jc w:val="center"/>
              <w:rPr>
                <w:rFonts w:ascii="Arial" w:hAnsi="Arial" w:eastAsia="SimSun" w:cs="Arial"/>
              </w:rPr>
            </w:pPr>
            <w:r>
              <w:rPr>
                <w:rFonts w:ascii="Arial" w:hAnsi="Arial" w:eastAsia="SimSun" w:cs="Arial"/>
              </w:rPr>
              <w:t>﹥6</w:t>
            </w:r>
          </w:p>
        </w:tc>
        <w:tc>
          <w:tcPr>
            <w:tcW w:w="680" w:type="dxa"/>
            <w:noWrap w:val="0"/>
            <w:vAlign w:val="center"/>
          </w:tcPr>
          <w:p w14:paraId="2F139DE4">
            <w:pPr>
              <w:jc w:val="center"/>
              <w:rPr>
                <w:rFonts w:ascii="Arial" w:hAnsi="Arial" w:eastAsia="SimSun" w:cs="Arial"/>
              </w:rPr>
            </w:pPr>
            <w:r>
              <w:rPr>
                <w:rFonts w:ascii="Arial" w:hAnsi="Arial" w:eastAsia="SimSun" w:cs="Arial"/>
              </w:rPr>
              <w:t>﹥6</w:t>
            </w:r>
          </w:p>
        </w:tc>
        <w:tc>
          <w:tcPr>
            <w:tcW w:w="680" w:type="dxa"/>
            <w:noWrap w:val="0"/>
            <w:vAlign w:val="center"/>
          </w:tcPr>
          <w:p w14:paraId="200297D3">
            <w:pPr>
              <w:jc w:val="center"/>
              <w:rPr>
                <w:rFonts w:ascii="Arial" w:hAnsi="Arial" w:eastAsia="SimSun" w:cs="Arial"/>
              </w:rPr>
            </w:pPr>
            <w:r>
              <w:rPr>
                <w:rFonts w:ascii="Arial" w:hAnsi="Arial" w:eastAsia="SimSun" w:cs="Arial"/>
              </w:rPr>
              <w:t>﹥5</w:t>
            </w:r>
          </w:p>
        </w:tc>
        <w:tc>
          <w:tcPr>
            <w:tcW w:w="680" w:type="dxa"/>
            <w:noWrap w:val="0"/>
            <w:vAlign w:val="center"/>
          </w:tcPr>
          <w:p w14:paraId="77250793">
            <w:pPr>
              <w:jc w:val="center"/>
              <w:rPr>
                <w:rFonts w:ascii="Arial" w:hAnsi="Arial" w:eastAsia="SimSun" w:cs="Arial"/>
              </w:rPr>
            </w:pPr>
            <w:r>
              <w:rPr>
                <w:rFonts w:hint="eastAsia" w:ascii="Arial" w:hAnsi="Arial" w:eastAsia="SimSun" w:cs="Arial"/>
              </w:rPr>
              <w:t>＞9</w:t>
            </w:r>
          </w:p>
        </w:tc>
        <w:tc>
          <w:tcPr>
            <w:tcW w:w="680" w:type="dxa"/>
            <w:noWrap w:val="0"/>
            <w:vAlign w:val="center"/>
          </w:tcPr>
          <w:p w14:paraId="35FC2153">
            <w:pPr>
              <w:jc w:val="center"/>
              <w:rPr>
                <w:rFonts w:ascii="Arial" w:hAnsi="Arial" w:eastAsia="SimSun" w:cs="Arial"/>
              </w:rPr>
            </w:pPr>
            <w:r>
              <w:rPr>
                <w:rFonts w:hint="eastAsia" w:ascii="Arial" w:hAnsi="Arial" w:eastAsia="SimSun" w:cs="Arial"/>
              </w:rPr>
              <w:t>＞8</w:t>
            </w:r>
          </w:p>
        </w:tc>
        <w:tc>
          <w:tcPr>
            <w:tcW w:w="680" w:type="dxa"/>
            <w:noWrap w:val="0"/>
            <w:vAlign w:val="center"/>
          </w:tcPr>
          <w:p w14:paraId="1B92FC9C">
            <w:pPr>
              <w:jc w:val="center"/>
              <w:rPr>
                <w:rFonts w:ascii="Arial" w:hAnsi="Arial" w:eastAsia="SimSun" w:cs="Arial"/>
              </w:rPr>
            </w:pPr>
            <w:r>
              <w:rPr>
                <w:rFonts w:ascii="Arial" w:hAnsi="Arial" w:eastAsia="SimSun" w:cs="Arial"/>
              </w:rPr>
              <w:t>3～5</w:t>
            </w:r>
          </w:p>
        </w:tc>
        <w:tc>
          <w:tcPr>
            <w:tcW w:w="680" w:type="dxa"/>
            <w:noWrap w:val="0"/>
            <w:vAlign w:val="center"/>
          </w:tcPr>
          <w:p w14:paraId="01CFAB16">
            <w:pPr>
              <w:jc w:val="center"/>
              <w:rPr>
                <w:rFonts w:ascii="Arial" w:hAnsi="Arial" w:eastAsia="SimSun" w:cs="Arial"/>
              </w:rPr>
            </w:pPr>
            <w:r>
              <w:rPr>
                <w:rFonts w:ascii="Arial" w:hAnsi="Arial" w:eastAsia="SimSun" w:cs="Arial"/>
              </w:rPr>
              <w:t>3～5</w:t>
            </w:r>
          </w:p>
        </w:tc>
        <w:tc>
          <w:tcPr>
            <w:tcW w:w="680" w:type="dxa"/>
            <w:noWrap w:val="0"/>
            <w:vAlign w:val="center"/>
          </w:tcPr>
          <w:p w14:paraId="00AC2F2B">
            <w:pPr>
              <w:jc w:val="center"/>
              <w:rPr>
                <w:rFonts w:ascii="Arial" w:hAnsi="Arial" w:eastAsia="SimSun" w:cs="Arial"/>
              </w:rPr>
            </w:pPr>
            <w:r>
              <w:rPr>
                <w:rFonts w:ascii="Arial" w:hAnsi="Arial" w:eastAsia="SimSun" w:cs="Arial"/>
              </w:rPr>
              <w:t>3～5</w:t>
            </w:r>
          </w:p>
        </w:tc>
        <w:tc>
          <w:tcPr>
            <w:tcW w:w="680" w:type="dxa"/>
            <w:noWrap w:val="0"/>
            <w:vAlign w:val="center"/>
          </w:tcPr>
          <w:p w14:paraId="42AC39BF">
            <w:pPr>
              <w:jc w:val="center"/>
              <w:rPr>
                <w:rFonts w:ascii="Arial" w:hAnsi="Arial" w:eastAsia="SimSun" w:cs="Arial"/>
              </w:rPr>
            </w:pPr>
            <w:r>
              <w:rPr>
                <w:rFonts w:hint="eastAsia" w:ascii="Arial" w:hAnsi="Arial" w:eastAsia="SimSun" w:cs="Arial"/>
              </w:rPr>
              <w:t>7</w:t>
            </w:r>
            <w:r>
              <w:rPr>
                <w:rFonts w:ascii="Arial" w:hAnsi="Arial" w:eastAsia="SimSun" w:cs="Arial"/>
              </w:rPr>
              <w:t>～</w:t>
            </w:r>
            <w:r>
              <w:rPr>
                <w:rFonts w:hint="eastAsia" w:ascii="Arial" w:hAnsi="Arial" w:eastAsia="SimSun" w:cs="Arial"/>
              </w:rPr>
              <w:t>9</w:t>
            </w:r>
          </w:p>
        </w:tc>
        <w:tc>
          <w:tcPr>
            <w:tcW w:w="680" w:type="dxa"/>
            <w:noWrap w:val="0"/>
            <w:vAlign w:val="center"/>
          </w:tcPr>
          <w:p w14:paraId="417EAD2E">
            <w:pPr>
              <w:jc w:val="center"/>
              <w:rPr>
                <w:rFonts w:ascii="Arial" w:hAnsi="Arial" w:eastAsia="SimSun" w:cs="Arial"/>
              </w:rPr>
            </w:pPr>
            <w:r>
              <w:rPr>
                <w:rFonts w:hint="eastAsia" w:ascii="Arial" w:hAnsi="Arial" w:eastAsia="SimSun" w:cs="Arial"/>
              </w:rPr>
              <w:t>6</w:t>
            </w:r>
            <w:r>
              <w:rPr>
                <w:rFonts w:ascii="Arial" w:hAnsi="Arial" w:eastAsia="SimSun" w:cs="Arial"/>
              </w:rPr>
              <w:t>～</w:t>
            </w:r>
            <w:r>
              <w:rPr>
                <w:rFonts w:hint="eastAsia" w:ascii="Arial" w:hAnsi="Arial" w:eastAsia="SimSun" w:cs="Arial"/>
              </w:rPr>
              <w:t>8</w:t>
            </w:r>
          </w:p>
        </w:tc>
        <w:tc>
          <w:tcPr>
            <w:tcW w:w="680" w:type="dxa"/>
            <w:noWrap w:val="0"/>
            <w:vAlign w:val="center"/>
          </w:tcPr>
          <w:p w14:paraId="6AA835B1">
            <w:pPr>
              <w:jc w:val="center"/>
              <w:rPr>
                <w:rFonts w:ascii="Arial" w:hAnsi="Arial" w:eastAsia="SimSun" w:cs="Arial"/>
              </w:rPr>
            </w:pPr>
            <w:r>
              <w:rPr>
                <w:rFonts w:ascii="Arial" w:hAnsi="Arial" w:eastAsia="SimSun" w:cs="Arial"/>
              </w:rPr>
              <w:t>﹤3</w:t>
            </w:r>
          </w:p>
        </w:tc>
        <w:tc>
          <w:tcPr>
            <w:tcW w:w="680" w:type="dxa"/>
            <w:noWrap w:val="0"/>
            <w:vAlign w:val="center"/>
          </w:tcPr>
          <w:p w14:paraId="4F12818E">
            <w:pPr>
              <w:jc w:val="center"/>
              <w:rPr>
                <w:rFonts w:ascii="Arial" w:hAnsi="Arial" w:eastAsia="SimSun" w:cs="Arial"/>
              </w:rPr>
            </w:pPr>
            <w:r>
              <w:rPr>
                <w:rFonts w:ascii="Arial" w:hAnsi="Arial" w:eastAsia="SimSun" w:cs="Arial"/>
              </w:rPr>
              <w:t>﹤3</w:t>
            </w:r>
          </w:p>
        </w:tc>
        <w:tc>
          <w:tcPr>
            <w:tcW w:w="680" w:type="dxa"/>
            <w:noWrap w:val="0"/>
            <w:vAlign w:val="center"/>
          </w:tcPr>
          <w:p w14:paraId="21BE0FBA">
            <w:pPr>
              <w:jc w:val="center"/>
              <w:rPr>
                <w:rFonts w:ascii="Arial" w:hAnsi="Arial" w:eastAsia="SimSun" w:cs="Arial"/>
              </w:rPr>
            </w:pPr>
            <w:r>
              <w:rPr>
                <w:rFonts w:ascii="Arial" w:hAnsi="Arial" w:eastAsia="SimSun" w:cs="Arial"/>
              </w:rPr>
              <w:t>﹤3</w:t>
            </w:r>
          </w:p>
        </w:tc>
        <w:tc>
          <w:tcPr>
            <w:tcW w:w="680" w:type="dxa"/>
            <w:noWrap w:val="0"/>
            <w:vAlign w:val="center"/>
          </w:tcPr>
          <w:p w14:paraId="1959DD05">
            <w:pPr>
              <w:jc w:val="center"/>
              <w:rPr>
                <w:rFonts w:ascii="Arial" w:hAnsi="Arial" w:eastAsia="SimSun" w:cs="Arial"/>
              </w:rPr>
            </w:pPr>
            <w:r>
              <w:rPr>
                <w:rFonts w:ascii="Arial" w:hAnsi="Arial" w:eastAsia="SimSun" w:cs="Arial"/>
              </w:rPr>
              <w:t>﹤</w:t>
            </w:r>
            <w:r>
              <w:rPr>
                <w:rFonts w:hint="eastAsia" w:ascii="Arial" w:hAnsi="Arial" w:eastAsia="SimSun" w:cs="Arial"/>
              </w:rPr>
              <w:t>7</w:t>
            </w:r>
          </w:p>
        </w:tc>
        <w:tc>
          <w:tcPr>
            <w:tcW w:w="680" w:type="dxa"/>
            <w:noWrap w:val="0"/>
            <w:vAlign w:val="center"/>
          </w:tcPr>
          <w:p w14:paraId="64D2D73A">
            <w:pPr>
              <w:jc w:val="center"/>
              <w:rPr>
                <w:rFonts w:ascii="Arial" w:hAnsi="Arial" w:eastAsia="SimSun" w:cs="Arial"/>
              </w:rPr>
            </w:pPr>
            <w:r>
              <w:rPr>
                <w:rFonts w:ascii="Arial" w:hAnsi="Arial" w:eastAsia="SimSun" w:cs="Arial"/>
              </w:rPr>
              <w:t>﹤</w:t>
            </w:r>
            <w:r>
              <w:rPr>
                <w:rFonts w:hint="eastAsia" w:ascii="Arial" w:hAnsi="Arial" w:eastAsia="SimSun" w:cs="Arial"/>
              </w:rPr>
              <w:t>6</w:t>
            </w:r>
          </w:p>
        </w:tc>
        <w:tc>
          <w:tcPr>
            <w:tcW w:w="680" w:type="dxa"/>
            <w:noWrap w:val="0"/>
            <w:vAlign w:val="top"/>
          </w:tcPr>
          <w:p w14:paraId="1149F84E">
            <w:pPr>
              <w:jc w:val="center"/>
              <w:rPr>
                <w:rFonts w:ascii="Arial" w:hAnsi="Arial" w:eastAsia="SimSun" w:cs="Arial"/>
              </w:rPr>
            </w:pPr>
          </w:p>
        </w:tc>
        <w:tc>
          <w:tcPr>
            <w:tcW w:w="680" w:type="dxa"/>
            <w:noWrap w:val="0"/>
            <w:vAlign w:val="top"/>
          </w:tcPr>
          <w:p w14:paraId="1BCA7D0D">
            <w:pPr>
              <w:jc w:val="center"/>
              <w:rPr>
                <w:rFonts w:ascii="Arial" w:hAnsi="Arial" w:eastAsia="SimSun" w:cs="Arial"/>
              </w:rPr>
            </w:pPr>
          </w:p>
        </w:tc>
        <w:tc>
          <w:tcPr>
            <w:tcW w:w="680" w:type="dxa"/>
            <w:noWrap w:val="0"/>
            <w:vAlign w:val="top"/>
          </w:tcPr>
          <w:p w14:paraId="094BD3B8">
            <w:pPr>
              <w:jc w:val="center"/>
              <w:rPr>
                <w:rFonts w:ascii="Arial" w:hAnsi="Arial" w:eastAsia="SimSun" w:cs="Arial"/>
              </w:rPr>
            </w:pPr>
          </w:p>
        </w:tc>
        <w:tc>
          <w:tcPr>
            <w:tcW w:w="680" w:type="dxa"/>
            <w:noWrap w:val="0"/>
            <w:vAlign w:val="top"/>
          </w:tcPr>
          <w:p w14:paraId="13B165DB">
            <w:pPr>
              <w:jc w:val="center"/>
              <w:rPr>
                <w:rFonts w:ascii="Arial" w:hAnsi="Arial" w:eastAsia="SimSun" w:cs="Arial"/>
              </w:rPr>
            </w:pPr>
          </w:p>
        </w:tc>
        <w:tc>
          <w:tcPr>
            <w:tcW w:w="680" w:type="dxa"/>
            <w:noWrap w:val="0"/>
            <w:vAlign w:val="top"/>
          </w:tcPr>
          <w:p w14:paraId="109E77F4">
            <w:pPr>
              <w:jc w:val="center"/>
              <w:rPr>
                <w:rFonts w:ascii="Arial" w:hAnsi="Arial" w:eastAsia="SimSun" w:cs="Arial"/>
              </w:rPr>
            </w:pPr>
          </w:p>
        </w:tc>
      </w:tr>
      <w:tr w14:paraId="511B4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004" w:type="dxa"/>
            <w:vMerge w:val="continue"/>
            <w:noWrap w:val="0"/>
            <w:vAlign w:val="center"/>
          </w:tcPr>
          <w:p w14:paraId="767F1C7A">
            <w:pPr>
              <w:jc w:val="center"/>
              <w:rPr>
                <w:rFonts w:ascii="Arial" w:hAnsi="Calibri" w:eastAsia="SimSun" w:cs="Arial"/>
              </w:rPr>
            </w:pPr>
          </w:p>
        </w:tc>
        <w:tc>
          <w:tcPr>
            <w:tcW w:w="820" w:type="dxa"/>
            <w:noWrap w:val="0"/>
            <w:vAlign w:val="top"/>
          </w:tcPr>
          <w:p w14:paraId="367D22C3">
            <w:pPr>
              <w:jc w:val="center"/>
              <w:rPr>
                <w:rFonts w:ascii="Arial" w:hAnsi="Calibri" w:eastAsia="SimSun" w:cs="Arial"/>
              </w:rPr>
            </w:pPr>
            <w:r>
              <w:rPr>
                <w:rFonts w:ascii="Arial" w:hAnsi="Calibri" w:eastAsia="SimSun" w:cs="Arial"/>
              </w:rPr>
              <w:t>根</w:t>
            </w:r>
            <w:r>
              <w:rPr>
                <w:rFonts w:hint="eastAsia" w:ascii="Arial" w:hAnsi="Calibri" w:eastAsia="SimSun" w:cs="Arial"/>
              </w:rPr>
              <w:t>颈</w:t>
            </w:r>
            <w:r>
              <w:rPr>
                <w:rFonts w:ascii="Arial" w:hAnsi="Calibri" w:eastAsia="SimSun" w:cs="Arial"/>
              </w:rPr>
              <w:t>粗</w:t>
            </w:r>
            <w:r>
              <w:rPr>
                <w:rFonts w:ascii="Arial" w:hAnsi="Calibri" w:eastAsia="SimSun" w:cs="Arial"/>
                <w:sz w:val="15"/>
                <w:szCs w:val="15"/>
              </w:rPr>
              <w:t>（cm）</w:t>
            </w:r>
          </w:p>
        </w:tc>
        <w:tc>
          <w:tcPr>
            <w:tcW w:w="680" w:type="dxa"/>
            <w:noWrap w:val="0"/>
            <w:vAlign w:val="center"/>
          </w:tcPr>
          <w:p w14:paraId="675AC54B">
            <w:pPr>
              <w:jc w:val="center"/>
              <w:rPr>
                <w:rFonts w:ascii="Arial" w:hAnsi="Arial" w:eastAsia="SimSun" w:cs="Arial"/>
              </w:rPr>
            </w:pPr>
            <w:r>
              <w:rPr>
                <w:rFonts w:ascii="Arial" w:hAnsi="Arial" w:eastAsia="SimSun" w:cs="Arial"/>
              </w:rPr>
              <w:t>﹥0.9</w:t>
            </w:r>
          </w:p>
        </w:tc>
        <w:tc>
          <w:tcPr>
            <w:tcW w:w="680" w:type="dxa"/>
            <w:noWrap w:val="0"/>
            <w:vAlign w:val="center"/>
          </w:tcPr>
          <w:p w14:paraId="6235D816">
            <w:pPr>
              <w:jc w:val="center"/>
              <w:rPr>
                <w:rFonts w:ascii="Arial" w:hAnsi="Arial" w:eastAsia="SimSun" w:cs="Arial"/>
              </w:rPr>
            </w:pPr>
            <w:r>
              <w:rPr>
                <w:rFonts w:ascii="Arial" w:hAnsi="Arial" w:eastAsia="SimSun" w:cs="Arial"/>
              </w:rPr>
              <w:t>﹥1.0</w:t>
            </w:r>
          </w:p>
        </w:tc>
        <w:tc>
          <w:tcPr>
            <w:tcW w:w="680" w:type="dxa"/>
            <w:noWrap w:val="0"/>
            <w:vAlign w:val="center"/>
          </w:tcPr>
          <w:p w14:paraId="3194A5DF">
            <w:pPr>
              <w:jc w:val="center"/>
              <w:rPr>
                <w:rFonts w:ascii="Arial" w:hAnsi="Arial" w:eastAsia="SimSun" w:cs="Arial"/>
              </w:rPr>
            </w:pPr>
            <w:r>
              <w:rPr>
                <w:rFonts w:ascii="Arial" w:hAnsi="Arial" w:eastAsia="SimSun" w:cs="Arial"/>
              </w:rPr>
              <w:t>﹥1.1</w:t>
            </w:r>
          </w:p>
        </w:tc>
        <w:tc>
          <w:tcPr>
            <w:tcW w:w="680" w:type="dxa"/>
            <w:noWrap w:val="0"/>
            <w:vAlign w:val="center"/>
          </w:tcPr>
          <w:p w14:paraId="622885B4">
            <w:pPr>
              <w:jc w:val="center"/>
              <w:rPr>
                <w:rFonts w:ascii="Arial" w:hAnsi="Arial" w:eastAsia="SimSun" w:cs="Arial"/>
              </w:rPr>
            </w:pPr>
            <w:r>
              <w:rPr>
                <w:rFonts w:hint="eastAsia" w:ascii="Arial" w:hAnsi="Arial" w:eastAsia="SimSun" w:cs="Arial"/>
              </w:rPr>
              <w:t>＞1.0</w:t>
            </w:r>
          </w:p>
        </w:tc>
        <w:tc>
          <w:tcPr>
            <w:tcW w:w="680" w:type="dxa"/>
            <w:noWrap w:val="0"/>
            <w:vAlign w:val="center"/>
          </w:tcPr>
          <w:p w14:paraId="1B75F990">
            <w:pPr>
              <w:jc w:val="center"/>
              <w:rPr>
                <w:rFonts w:ascii="Arial" w:hAnsi="Arial" w:eastAsia="SimSun" w:cs="Arial"/>
              </w:rPr>
            </w:pPr>
            <w:r>
              <w:rPr>
                <w:rFonts w:hint="eastAsia" w:ascii="Arial" w:hAnsi="Arial" w:eastAsia="SimSun" w:cs="Arial"/>
              </w:rPr>
              <w:t>＞0.9</w:t>
            </w:r>
          </w:p>
        </w:tc>
        <w:tc>
          <w:tcPr>
            <w:tcW w:w="680" w:type="dxa"/>
            <w:noWrap w:val="0"/>
            <w:vAlign w:val="center"/>
          </w:tcPr>
          <w:p w14:paraId="70522BE8">
            <w:pPr>
              <w:jc w:val="center"/>
              <w:rPr>
                <w:rFonts w:ascii="Arial" w:hAnsi="Arial" w:eastAsia="SimSun" w:cs="Arial"/>
              </w:rPr>
            </w:pPr>
            <w:r>
              <w:rPr>
                <w:rFonts w:ascii="Arial" w:hAnsi="Arial" w:eastAsia="SimSun" w:cs="Arial"/>
              </w:rPr>
              <w:t>0.6～0.8</w:t>
            </w:r>
          </w:p>
        </w:tc>
        <w:tc>
          <w:tcPr>
            <w:tcW w:w="680" w:type="dxa"/>
            <w:noWrap w:val="0"/>
            <w:vAlign w:val="center"/>
          </w:tcPr>
          <w:p w14:paraId="51DEFAB7">
            <w:pPr>
              <w:jc w:val="center"/>
              <w:rPr>
                <w:rFonts w:ascii="Arial" w:hAnsi="Arial" w:eastAsia="SimSun" w:cs="Arial"/>
              </w:rPr>
            </w:pPr>
            <w:r>
              <w:rPr>
                <w:rFonts w:ascii="Arial" w:hAnsi="Arial" w:eastAsia="SimSun" w:cs="Arial"/>
              </w:rPr>
              <w:t>0.7～0.9</w:t>
            </w:r>
          </w:p>
        </w:tc>
        <w:tc>
          <w:tcPr>
            <w:tcW w:w="680" w:type="dxa"/>
            <w:noWrap w:val="0"/>
            <w:vAlign w:val="center"/>
          </w:tcPr>
          <w:p w14:paraId="1DE4B5F0">
            <w:pPr>
              <w:jc w:val="center"/>
              <w:rPr>
                <w:rFonts w:ascii="Arial" w:hAnsi="Arial" w:eastAsia="SimSun" w:cs="Arial"/>
              </w:rPr>
            </w:pPr>
            <w:r>
              <w:rPr>
                <w:rFonts w:ascii="Arial" w:hAnsi="Arial" w:eastAsia="SimSun" w:cs="Arial"/>
              </w:rPr>
              <w:t>0.8～1.0</w:t>
            </w:r>
          </w:p>
        </w:tc>
        <w:tc>
          <w:tcPr>
            <w:tcW w:w="680" w:type="dxa"/>
            <w:noWrap w:val="0"/>
            <w:vAlign w:val="center"/>
          </w:tcPr>
          <w:p w14:paraId="2C682CA2">
            <w:pPr>
              <w:jc w:val="center"/>
              <w:rPr>
                <w:rFonts w:ascii="Arial" w:hAnsi="Arial" w:eastAsia="SimSun" w:cs="Arial"/>
              </w:rPr>
            </w:pPr>
            <w:r>
              <w:rPr>
                <w:rFonts w:hint="eastAsia" w:ascii="Arial" w:hAnsi="Arial" w:eastAsia="SimSun" w:cs="Arial"/>
              </w:rPr>
              <w:t>0.8</w:t>
            </w:r>
            <w:r>
              <w:rPr>
                <w:rFonts w:ascii="Arial" w:hAnsi="Arial" w:eastAsia="SimSun" w:cs="Arial"/>
              </w:rPr>
              <w:t>～</w:t>
            </w:r>
            <w:r>
              <w:rPr>
                <w:rFonts w:hint="eastAsia" w:ascii="Arial" w:hAnsi="Arial" w:eastAsia="SimSun" w:cs="Arial"/>
              </w:rPr>
              <w:t>1.0</w:t>
            </w:r>
          </w:p>
        </w:tc>
        <w:tc>
          <w:tcPr>
            <w:tcW w:w="680" w:type="dxa"/>
            <w:noWrap w:val="0"/>
            <w:vAlign w:val="center"/>
          </w:tcPr>
          <w:p w14:paraId="5A8592C2">
            <w:pPr>
              <w:jc w:val="center"/>
              <w:rPr>
                <w:rFonts w:ascii="Arial" w:hAnsi="Arial" w:eastAsia="SimSun" w:cs="Arial"/>
              </w:rPr>
            </w:pPr>
            <w:r>
              <w:rPr>
                <w:rFonts w:hint="eastAsia" w:ascii="Arial" w:hAnsi="Arial" w:eastAsia="SimSun" w:cs="Arial"/>
              </w:rPr>
              <w:t>0.7</w:t>
            </w:r>
            <w:r>
              <w:rPr>
                <w:rFonts w:ascii="Arial" w:hAnsi="Arial" w:eastAsia="SimSun" w:cs="Arial"/>
              </w:rPr>
              <w:t>～</w:t>
            </w:r>
            <w:r>
              <w:rPr>
                <w:rFonts w:hint="eastAsia" w:ascii="Arial" w:hAnsi="Arial" w:eastAsia="SimSun" w:cs="Arial"/>
              </w:rPr>
              <w:t>0.9</w:t>
            </w:r>
          </w:p>
        </w:tc>
        <w:tc>
          <w:tcPr>
            <w:tcW w:w="680" w:type="dxa"/>
            <w:noWrap w:val="0"/>
            <w:vAlign w:val="center"/>
          </w:tcPr>
          <w:p w14:paraId="2F56441A">
            <w:pPr>
              <w:jc w:val="center"/>
              <w:rPr>
                <w:rFonts w:ascii="Arial" w:hAnsi="Arial" w:eastAsia="SimSun" w:cs="Arial"/>
              </w:rPr>
            </w:pPr>
            <w:r>
              <w:rPr>
                <w:rFonts w:ascii="Arial" w:hAnsi="Arial" w:eastAsia="SimSun" w:cs="Arial"/>
              </w:rPr>
              <w:t>﹤0.6</w:t>
            </w:r>
          </w:p>
        </w:tc>
        <w:tc>
          <w:tcPr>
            <w:tcW w:w="680" w:type="dxa"/>
            <w:noWrap w:val="0"/>
            <w:vAlign w:val="center"/>
          </w:tcPr>
          <w:p w14:paraId="182738F4">
            <w:pPr>
              <w:jc w:val="center"/>
              <w:rPr>
                <w:rFonts w:ascii="Arial" w:hAnsi="Arial" w:eastAsia="SimSun" w:cs="Arial"/>
              </w:rPr>
            </w:pPr>
            <w:r>
              <w:rPr>
                <w:rFonts w:ascii="Arial" w:hAnsi="Arial" w:eastAsia="SimSun" w:cs="Arial"/>
              </w:rPr>
              <w:t>﹤0.7</w:t>
            </w:r>
          </w:p>
        </w:tc>
        <w:tc>
          <w:tcPr>
            <w:tcW w:w="680" w:type="dxa"/>
            <w:noWrap w:val="0"/>
            <w:vAlign w:val="center"/>
          </w:tcPr>
          <w:p w14:paraId="08D02C17">
            <w:pPr>
              <w:jc w:val="center"/>
              <w:rPr>
                <w:rFonts w:ascii="Arial" w:hAnsi="Arial" w:eastAsia="SimSun" w:cs="Arial"/>
              </w:rPr>
            </w:pPr>
            <w:r>
              <w:rPr>
                <w:rFonts w:ascii="Arial" w:hAnsi="Arial" w:eastAsia="SimSun" w:cs="Arial"/>
              </w:rPr>
              <w:t>﹤0.8</w:t>
            </w:r>
          </w:p>
        </w:tc>
        <w:tc>
          <w:tcPr>
            <w:tcW w:w="680" w:type="dxa"/>
            <w:noWrap w:val="0"/>
            <w:vAlign w:val="center"/>
          </w:tcPr>
          <w:p w14:paraId="08F1E367">
            <w:pPr>
              <w:jc w:val="center"/>
              <w:rPr>
                <w:rFonts w:ascii="Arial" w:hAnsi="Arial" w:eastAsia="SimSun" w:cs="Arial"/>
              </w:rPr>
            </w:pPr>
            <w:r>
              <w:rPr>
                <w:rFonts w:ascii="Arial" w:hAnsi="Arial" w:eastAsia="SimSun" w:cs="Arial"/>
              </w:rPr>
              <w:t>﹤</w:t>
            </w:r>
            <w:r>
              <w:rPr>
                <w:rFonts w:hint="eastAsia" w:ascii="Arial" w:hAnsi="Arial" w:eastAsia="SimSun" w:cs="Arial"/>
              </w:rPr>
              <w:t>0.8</w:t>
            </w:r>
          </w:p>
        </w:tc>
        <w:tc>
          <w:tcPr>
            <w:tcW w:w="680" w:type="dxa"/>
            <w:noWrap w:val="0"/>
            <w:vAlign w:val="center"/>
          </w:tcPr>
          <w:p w14:paraId="787E5B41">
            <w:pPr>
              <w:jc w:val="center"/>
              <w:rPr>
                <w:rFonts w:ascii="Arial" w:hAnsi="Arial" w:eastAsia="SimSun" w:cs="Arial"/>
              </w:rPr>
            </w:pPr>
            <w:r>
              <w:rPr>
                <w:rFonts w:ascii="Arial" w:hAnsi="Arial" w:eastAsia="SimSun" w:cs="Arial"/>
              </w:rPr>
              <w:t>﹤</w:t>
            </w:r>
            <w:r>
              <w:rPr>
                <w:rFonts w:hint="eastAsia" w:ascii="Arial" w:hAnsi="Arial" w:eastAsia="SimSun" w:cs="Arial"/>
              </w:rPr>
              <w:t>0.7</w:t>
            </w:r>
          </w:p>
        </w:tc>
        <w:tc>
          <w:tcPr>
            <w:tcW w:w="680" w:type="dxa"/>
            <w:noWrap w:val="0"/>
            <w:vAlign w:val="top"/>
          </w:tcPr>
          <w:p w14:paraId="5735DCE1">
            <w:pPr>
              <w:jc w:val="center"/>
              <w:rPr>
                <w:rFonts w:ascii="Arial" w:hAnsi="Arial" w:eastAsia="SimSun" w:cs="Arial"/>
              </w:rPr>
            </w:pPr>
          </w:p>
        </w:tc>
        <w:tc>
          <w:tcPr>
            <w:tcW w:w="680" w:type="dxa"/>
            <w:noWrap w:val="0"/>
            <w:vAlign w:val="top"/>
          </w:tcPr>
          <w:p w14:paraId="26B0F014">
            <w:pPr>
              <w:jc w:val="center"/>
              <w:rPr>
                <w:rFonts w:ascii="Arial" w:hAnsi="Arial" w:eastAsia="SimSun" w:cs="Arial"/>
              </w:rPr>
            </w:pPr>
          </w:p>
        </w:tc>
        <w:tc>
          <w:tcPr>
            <w:tcW w:w="680" w:type="dxa"/>
            <w:noWrap w:val="0"/>
            <w:vAlign w:val="top"/>
          </w:tcPr>
          <w:p w14:paraId="24B491B6">
            <w:pPr>
              <w:jc w:val="center"/>
              <w:rPr>
                <w:rFonts w:ascii="Arial" w:hAnsi="Arial" w:eastAsia="SimSun" w:cs="Arial"/>
              </w:rPr>
            </w:pPr>
          </w:p>
        </w:tc>
        <w:tc>
          <w:tcPr>
            <w:tcW w:w="680" w:type="dxa"/>
            <w:noWrap w:val="0"/>
            <w:vAlign w:val="top"/>
          </w:tcPr>
          <w:p w14:paraId="1F6141BF">
            <w:pPr>
              <w:jc w:val="center"/>
              <w:rPr>
                <w:rFonts w:ascii="Arial" w:hAnsi="Arial" w:eastAsia="SimSun" w:cs="Arial"/>
              </w:rPr>
            </w:pPr>
          </w:p>
        </w:tc>
        <w:tc>
          <w:tcPr>
            <w:tcW w:w="680" w:type="dxa"/>
            <w:noWrap w:val="0"/>
            <w:vAlign w:val="top"/>
          </w:tcPr>
          <w:p w14:paraId="22CD48C6">
            <w:pPr>
              <w:jc w:val="center"/>
              <w:rPr>
                <w:rFonts w:ascii="Arial" w:hAnsi="Arial" w:eastAsia="SimSun" w:cs="Arial"/>
              </w:rPr>
            </w:pPr>
          </w:p>
        </w:tc>
      </w:tr>
      <w:tr w14:paraId="6EF61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6" w:hRule="atLeast"/>
          <w:jc w:val="center"/>
        </w:trPr>
        <w:tc>
          <w:tcPr>
            <w:tcW w:w="1004" w:type="dxa"/>
            <w:vMerge w:val="continue"/>
            <w:noWrap w:val="0"/>
            <w:vAlign w:val="center"/>
          </w:tcPr>
          <w:p w14:paraId="4B9B91F5">
            <w:pPr>
              <w:jc w:val="center"/>
              <w:rPr>
                <w:rFonts w:ascii="Arial" w:hAnsi="Calibri" w:eastAsia="SimSun" w:cs="Arial"/>
              </w:rPr>
            </w:pPr>
          </w:p>
        </w:tc>
        <w:tc>
          <w:tcPr>
            <w:tcW w:w="820" w:type="dxa"/>
            <w:noWrap w:val="0"/>
            <w:vAlign w:val="top"/>
          </w:tcPr>
          <w:p w14:paraId="5746BF9F">
            <w:pPr>
              <w:jc w:val="center"/>
              <w:rPr>
                <w:rFonts w:ascii="Arial" w:hAnsi="Calibri" w:eastAsia="SimSun" w:cs="Arial"/>
                <w:highlight w:val="none"/>
              </w:rPr>
            </w:pPr>
            <w:r>
              <w:rPr>
                <w:rFonts w:hint="eastAsia" w:ascii="Arial" w:hAnsi="Calibri" w:eastAsia="SimSun" w:cs="Arial"/>
                <w:highlight w:val="none"/>
              </w:rPr>
              <w:t>开盘度</w:t>
            </w:r>
            <w:r>
              <w:rPr>
                <w:rFonts w:hint="eastAsia" w:ascii="Arial" w:hAnsi="Calibri" w:eastAsia="SimSun" w:cs="Arial"/>
                <w:sz w:val="15"/>
                <w:szCs w:val="15"/>
                <w:highlight w:val="none"/>
              </w:rPr>
              <w:t>（cm）</w:t>
            </w:r>
            <w:r>
              <w:rPr>
                <w:rFonts w:hint="eastAsia" w:ascii="Arial" w:hAnsi="Calibri" w:eastAsia="SimSun" w:cs="Arial"/>
                <w:highlight w:val="none"/>
              </w:rPr>
              <w:tab/>
            </w:r>
          </w:p>
        </w:tc>
        <w:tc>
          <w:tcPr>
            <w:tcW w:w="680" w:type="dxa"/>
            <w:noWrap w:val="0"/>
            <w:vAlign w:val="center"/>
          </w:tcPr>
          <w:p w14:paraId="3A48E2BB">
            <w:pPr>
              <w:jc w:val="center"/>
              <w:rPr>
                <w:rFonts w:ascii="Arial" w:hAnsi="Arial" w:eastAsia="SimSun" w:cs="Arial"/>
                <w:highlight w:val="none"/>
              </w:rPr>
            </w:pPr>
          </w:p>
        </w:tc>
        <w:tc>
          <w:tcPr>
            <w:tcW w:w="680" w:type="dxa"/>
            <w:noWrap w:val="0"/>
            <w:vAlign w:val="center"/>
          </w:tcPr>
          <w:p w14:paraId="2723C641">
            <w:pPr>
              <w:jc w:val="center"/>
              <w:rPr>
                <w:rFonts w:ascii="Arial" w:hAnsi="Arial" w:eastAsia="SimSun" w:cs="Arial"/>
                <w:highlight w:val="none"/>
              </w:rPr>
            </w:pPr>
          </w:p>
        </w:tc>
        <w:tc>
          <w:tcPr>
            <w:tcW w:w="680" w:type="dxa"/>
            <w:noWrap w:val="0"/>
            <w:vAlign w:val="center"/>
          </w:tcPr>
          <w:p w14:paraId="13B4456E">
            <w:pPr>
              <w:jc w:val="center"/>
              <w:rPr>
                <w:rFonts w:ascii="Arial" w:hAnsi="Arial" w:eastAsia="SimSun" w:cs="Arial"/>
                <w:highlight w:val="none"/>
              </w:rPr>
            </w:pPr>
          </w:p>
        </w:tc>
        <w:tc>
          <w:tcPr>
            <w:tcW w:w="680" w:type="dxa"/>
            <w:noWrap w:val="0"/>
            <w:vAlign w:val="center"/>
          </w:tcPr>
          <w:p w14:paraId="3B28ECC7">
            <w:pPr>
              <w:jc w:val="center"/>
              <w:rPr>
                <w:rFonts w:ascii="Arial" w:hAnsi="Arial" w:eastAsia="SimSun" w:cs="Arial"/>
                <w:highlight w:val="none"/>
              </w:rPr>
            </w:pPr>
            <w:r>
              <w:rPr>
                <w:rFonts w:hint="eastAsia" w:ascii="Arial" w:hAnsi="Arial" w:eastAsia="SimSun" w:cs="Arial"/>
                <w:highlight w:val="none"/>
              </w:rPr>
              <w:t>＞30</w:t>
            </w:r>
          </w:p>
        </w:tc>
        <w:tc>
          <w:tcPr>
            <w:tcW w:w="680" w:type="dxa"/>
            <w:noWrap w:val="0"/>
            <w:vAlign w:val="center"/>
          </w:tcPr>
          <w:p w14:paraId="55C14D6D">
            <w:pPr>
              <w:jc w:val="center"/>
              <w:rPr>
                <w:rFonts w:ascii="Arial" w:hAnsi="Arial" w:eastAsia="SimSun" w:cs="Arial"/>
                <w:highlight w:val="none"/>
              </w:rPr>
            </w:pPr>
            <w:r>
              <w:rPr>
                <w:rFonts w:hint="eastAsia" w:ascii="Arial" w:hAnsi="Arial" w:eastAsia="SimSun" w:cs="Arial"/>
                <w:highlight w:val="none"/>
              </w:rPr>
              <w:t>＞30</w:t>
            </w:r>
          </w:p>
        </w:tc>
        <w:tc>
          <w:tcPr>
            <w:tcW w:w="680" w:type="dxa"/>
            <w:noWrap w:val="0"/>
            <w:vAlign w:val="center"/>
          </w:tcPr>
          <w:p w14:paraId="53E7F25C">
            <w:pPr>
              <w:jc w:val="center"/>
              <w:rPr>
                <w:rFonts w:ascii="Arial" w:hAnsi="Arial" w:eastAsia="SimSun" w:cs="Arial"/>
                <w:highlight w:val="none"/>
              </w:rPr>
            </w:pPr>
          </w:p>
        </w:tc>
        <w:tc>
          <w:tcPr>
            <w:tcW w:w="680" w:type="dxa"/>
            <w:noWrap w:val="0"/>
            <w:vAlign w:val="center"/>
          </w:tcPr>
          <w:p w14:paraId="16AEAB0A">
            <w:pPr>
              <w:jc w:val="center"/>
              <w:rPr>
                <w:rFonts w:ascii="Arial" w:hAnsi="Arial" w:eastAsia="SimSun" w:cs="Arial"/>
                <w:highlight w:val="none"/>
              </w:rPr>
            </w:pPr>
          </w:p>
        </w:tc>
        <w:tc>
          <w:tcPr>
            <w:tcW w:w="680" w:type="dxa"/>
            <w:noWrap w:val="0"/>
            <w:vAlign w:val="center"/>
          </w:tcPr>
          <w:p w14:paraId="6483F0BF">
            <w:pPr>
              <w:jc w:val="center"/>
              <w:rPr>
                <w:rFonts w:ascii="Arial" w:hAnsi="Arial" w:eastAsia="SimSun" w:cs="Arial"/>
                <w:highlight w:val="none"/>
              </w:rPr>
            </w:pPr>
          </w:p>
        </w:tc>
        <w:tc>
          <w:tcPr>
            <w:tcW w:w="680" w:type="dxa"/>
            <w:noWrap w:val="0"/>
            <w:vAlign w:val="center"/>
          </w:tcPr>
          <w:p w14:paraId="27211B12">
            <w:pPr>
              <w:jc w:val="center"/>
              <w:rPr>
                <w:rFonts w:ascii="Arial" w:hAnsi="Arial" w:eastAsia="SimSun" w:cs="Arial"/>
                <w:highlight w:val="none"/>
              </w:rPr>
            </w:pPr>
            <w:r>
              <w:rPr>
                <w:rFonts w:ascii="Arial" w:hAnsi="Arial" w:eastAsia="SimSun" w:cs="Arial"/>
                <w:highlight w:val="none"/>
              </w:rPr>
              <w:t>20-30</w:t>
            </w:r>
          </w:p>
        </w:tc>
        <w:tc>
          <w:tcPr>
            <w:tcW w:w="680" w:type="dxa"/>
            <w:noWrap w:val="0"/>
            <w:vAlign w:val="center"/>
          </w:tcPr>
          <w:p w14:paraId="51D47B9B">
            <w:pPr>
              <w:jc w:val="center"/>
              <w:rPr>
                <w:rFonts w:ascii="Arial" w:hAnsi="Arial" w:eastAsia="SimSun" w:cs="Arial"/>
                <w:highlight w:val="none"/>
              </w:rPr>
            </w:pPr>
            <w:r>
              <w:rPr>
                <w:rFonts w:ascii="Arial" w:hAnsi="Arial" w:eastAsia="SimSun" w:cs="Arial"/>
                <w:highlight w:val="none"/>
              </w:rPr>
              <w:t>20-30</w:t>
            </w:r>
          </w:p>
        </w:tc>
        <w:tc>
          <w:tcPr>
            <w:tcW w:w="680" w:type="dxa"/>
            <w:noWrap w:val="0"/>
            <w:vAlign w:val="center"/>
          </w:tcPr>
          <w:p w14:paraId="0701D2C1">
            <w:pPr>
              <w:jc w:val="center"/>
              <w:rPr>
                <w:rFonts w:ascii="Arial" w:hAnsi="Arial" w:eastAsia="SimSun" w:cs="Arial"/>
                <w:highlight w:val="none"/>
              </w:rPr>
            </w:pPr>
          </w:p>
        </w:tc>
        <w:tc>
          <w:tcPr>
            <w:tcW w:w="680" w:type="dxa"/>
            <w:noWrap w:val="0"/>
            <w:vAlign w:val="center"/>
          </w:tcPr>
          <w:p w14:paraId="7BB46CF4">
            <w:pPr>
              <w:jc w:val="center"/>
              <w:rPr>
                <w:rFonts w:ascii="Arial" w:hAnsi="Arial" w:eastAsia="SimSun" w:cs="Arial"/>
                <w:highlight w:val="none"/>
              </w:rPr>
            </w:pPr>
          </w:p>
        </w:tc>
        <w:tc>
          <w:tcPr>
            <w:tcW w:w="680" w:type="dxa"/>
            <w:noWrap w:val="0"/>
            <w:vAlign w:val="center"/>
          </w:tcPr>
          <w:p w14:paraId="3955F535">
            <w:pPr>
              <w:jc w:val="center"/>
              <w:rPr>
                <w:rFonts w:ascii="Arial" w:hAnsi="Arial" w:eastAsia="SimSun" w:cs="Arial"/>
                <w:highlight w:val="none"/>
              </w:rPr>
            </w:pPr>
          </w:p>
        </w:tc>
        <w:tc>
          <w:tcPr>
            <w:tcW w:w="680" w:type="dxa"/>
            <w:noWrap w:val="0"/>
            <w:vAlign w:val="center"/>
          </w:tcPr>
          <w:p w14:paraId="50E8FC48">
            <w:pPr>
              <w:jc w:val="center"/>
              <w:rPr>
                <w:rFonts w:ascii="Arial" w:hAnsi="Arial" w:eastAsia="SimSun" w:cs="Arial"/>
                <w:highlight w:val="none"/>
              </w:rPr>
            </w:pPr>
            <w:r>
              <w:rPr>
                <w:rFonts w:hint="eastAsia" w:ascii="Arial" w:hAnsi="Arial" w:eastAsia="SimSun" w:cs="Arial"/>
                <w:highlight w:val="none"/>
              </w:rPr>
              <w:t>＜20</w:t>
            </w:r>
          </w:p>
        </w:tc>
        <w:tc>
          <w:tcPr>
            <w:tcW w:w="680" w:type="dxa"/>
            <w:noWrap w:val="0"/>
            <w:vAlign w:val="center"/>
          </w:tcPr>
          <w:p w14:paraId="18F22EC2">
            <w:pPr>
              <w:jc w:val="center"/>
              <w:rPr>
                <w:rFonts w:ascii="Arial" w:hAnsi="Arial" w:eastAsia="SimSun" w:cs="Arial"/>
                <w:highlight w:val="none"/>
              </w:rPr>
            </w:pPr>
            <w:r>
              <w:rPr>
                <w:rFonts w:hint="eastAsia" w:ascii="Arial" w:hAnsi="Arial" w:eastAsia="SimSun" w:cs="Arial"/>
                <w:highlight w:val="none"/>
              </w:rPr>
              <w:t>＜20</w:t>
            </w:r>
          </w:p>
        </w:tc>
        <w:tc>
          <w:tcPr>
            <w:tcW w:w="680" w:type="dxa"/>
            <w:noWrap w:val="0"/>
            <w:vAlign w:val="top"/>
          </w:tcPr>
          <w:p w14:paraId="6AE60B45">
            <w:pPr>
              <w:jc w:val="center"/>
              <w:rPr>
                <w:rFonts w:ascii="Arial" w:hAnsi="Arial" w:eastAsia="SimSun" w:cs="Arial"/>
                <w:highlight w:val="none"/>
              </w:rPr>
            </w:pPr>
          </w:p>
        </w:tc>
        <w:tc>
          <w:tcPr>
            <w:tcW w:w="680" w:type="dxa"/>
            <w:noWrap w:val="0"/>
            <w:vAlign w:val="top"/>
          </w:tcPr>
          <w:p w14:paraId="48A09CB9">
            <w:pPr>
              <w:jc w:val="center"/>
              <w:rPr>
                <w:rFonts w:ascii="Arial" w:hAnsi="Arial" w:eastAsia="SimSun" w:cs="Arial"/>
                <w:highlight w:val="none"/>
              </w:rPr>
            </w:pPr>
          </w:p>
        </w:tc>
        <w:tc>
          <w:tcPr>
            <w:tcW w:w="680" w:type="dxa"/>
            <w:noWrap w:val="0"/>
            <w:vAlign w:val="top"/>
          </w:tcPr>
          <w:p w14:paraId="2B3B624C">
            <w:pPr>
              <w:jc w:val="center"/>
              <w:rPr>
                <w:rFonts w:ascii="Arial" w:hAnsi="Arial" w:eastAsia="SimSun" w:cs="Arial"/>
              </w:rPr>
            </w:pPr>
          </w:p>
        </w:tc>
        <w:tc>
          <w:tcPr>
            <w:tcW w:w="680" w:type="dxa"/>
            <w:noWrap w:val="0"/>
            <w:vAlign w:val="top"/>
          </w:tcPr>
          <w:p w14:paraId="4EF0C174">
            <w:pPr>
              <w:jc w:val="center"/>
              <w:rPr>
                <w:rFonts w:ascii="Arial" w:hAnsi="Arial" w:eastAsia="SimSun" w:cs="Arial"/>
              </w:rPr>
            </w:pPr>
          </w:p>
        </w:tc>
        <w:tc>
          <w:tcPr>
            <w:tcW w:w="680" w:type="dxa"/>
            <w:noWrap w:val="0"/>
            <w:vAlign w:val="top"/>
          </w:tcPr>
          <w:p w14:paraId="73364A40">
            <w:pPr>
              <w:jc w:val="center"/>
              <w:rPr>
                <w:rFonts w:ascii="Arial" w:hAnsi="Arial" w:eastAsia="SimSun" w:cs="Arial"/>
              </w:rPr>
            </w:pPr>
          </w:p>
        </w:tc>
      </w:tr>
      <w:tr w14:paraId="312FE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center"/>
          </w:tcPr>
          <w:p w14:paraId="0B2E4B53">
            <w:pPr>
              <w:jc w:val="center"/>
              <w:rPr>
                <w:rFonts w:ascii="Arial" w:hAnsi="Calibri" w:eastAsia="SimSun" w:cs="Arial"/>
              </w:rPr>
            </w:pPr>
          </w:p>
        </w:tc>
        <w:tc>
          <w:tcPr>
            <w:tcW w:w="820" w:type="dxa"/>
            <w:noWrap w:val="0"/>
            <w:vAlign w:val="top"/>
          </w:tcPr>
          <w:p w14:paraId="43FA10E3">
            <w:pPr>
              <w:jc w:val="center"/>
              <w:rPr>
                <w:rFonts w:ascii="Arial" w:hAnsi="Calibri" w:eastAsia="SimSun" w:cs="Arial"/>
              </w:rPr>
            </w:pPr>
            <w:r>
              <w:rPr>
                <w:rFonts w:ascii="Arial" w:hAnsi="Calibri" w:eastAsia="SimSun" w:cs="Arial"/>
              </w:rPr>
              <w:t>叶面积指数</w:t>
            </w:r>
          </w:p>
        </w:tc>
        <w:tc>
          <w:tcPr>
            <w:tcW w:w="680" w:type="dxa"/>
            <w:noWrap w:val="0"/>
            <w:vAlign w:val="center"/>
          </w:tcPr>
          <w:p w14:paraId="3AF6E5F6">
            <w:pPr>
              <w:jc w:val="center"/>
              <w:rPr>
                <w:rFonts w:ascii="Arial" w:hAnsi="Arial" w:eastAsia="SimSun" w:cs="Arial"/>
              </w:rPr>
            </w:pPr>
            <w:r>
              <w:rPr>
                <w:rFonts w:ascii="Arial" w:hAnsi="Arial" w:eastAsia="SimSun" w:cs="Arial"/>
              </w:rPr>
              <w:t>﹥0.6</w:t>
            </w:r>
          </w:p>
        </w:tc>
        <w:tc>
          <w:tcPr>
            <w:tcW w:w="680" w:type="dxa"/>
            <w:noWrap w:val="0"/>
            <w:vAlign w:val="center"/>
          </w:tcPr>
          <w:p w14:paraId="0D7CA518">
            <w:pPr>
              <w:jc w:val="center"/>
              <w:rPr>
                <w:rFonts w:ascii="Arial" w:hAnsi="Arial" w:eastAsia="SimSun" w:cs="Arial"/>
              </w:rPr>
            </w:pPr>
            <w:r>
              <w:rPr>
                <w:rFonts w:ascii="Arial" w:hAnsi="Arial" w:eastAsia="SimSun" w:cs="Arial"/>
              </w:rPr>
              <w:t>﹥0.6</w:t>
            </w:r>
          </w:p>
        </w:tc>
        <w:tc>
          <w:tcPr>
            <w:tcW w:w="680" w:type="dxa"/>
            <w:noWrap w:val="0"/>
            <w:vAlign w:val="center"/>
          </w:tcPr>
          <w:p w14:paraId="195AF99C">
            <w:pPr>
              <w:jc w:val="center"/>
              <w:rPr>
                <w:rFonts w:ascii="Arial" w:hAnsi="Arial" w:eastAsia="SimSun" w:cs="Arial"/>
              </w:rPr>
            </w:pPr>
            <w:r>
              <w:rPr>
                <w:rFonts w:ascii="Arial" w:hAnsi="Arial" w:eastAsia="SimSun" w:cs="Arial"/>
              </w:rPr>
              <w:t>﹥0.5</w:t>
            </w:r>
          </w:p>
        </w:tc>
        <w:tc>
          <w:tcPr>
            <w:tcW w:w="680" w:type="dxa"/>
            <w:noWrap w:val="0"/>
            <w:vAlign w:val="center"/>
          </w:tcPr>
          <w:p w14:paraId="58B14CED">
            <w:pPr>
              <w:jc w:val="center"/>
              <w:rPr>
                <w:rFonts w:ascii="Arial" w:hAnsi="Arial" w:eastAsia="SimSun" w:cs="Arial"/>
              </w:rPr>
            </w:pPr>
            <w:r>
              <w:rPr>
                <w:rFonts w:hint="eastAsia" w:ascii="Arial" w:hAnsi="Arial" w:eastAsia="SimSun" w:cs="Arial"/>
              </w:rPr>
              <w:t>＞1.2</w:t>
            </w:r>
          </w:p>
        </w:tc>
        <w:tc>
          <w:tcPr>
            <w:tcW w:w="680" w:type="dxa"/>
            <w:noWrap w:val="0"/>
            <w:vAlign w:val="center"/>
          </w:tcPr>
          <w:p w14:paraId="0CB2DCA3">
            <w:pPr>
              <w:jc w:val="center"/>
              <w:rPr>
                <w:rFonts w:ascii="Arial" w:hAnsi="Arial" w:eastAsia="SimSun" w:cs="Arial"/>
              </w:rPr>
            </w:pPr>
            <w:r>
              <w:rPr>
                <w:rFonts w:hint="eastAsia" w:ascii="Arial" w:hAnsi="Arial" w:eastAsia="SimSun" w:cs="Arial"/>
              </w:rPr>
              <w:t>＞1.1</w:t>
            </w:r>
          </w:p>
        </w:tc>
        <w:tc>
          <w:tcPr>
            <w:tcW w:w="680" w:type="dxa"/>
            <w:noWrap w:val="0"/>
            <w:vAlign w:val="center"/>
          </w:tcPr>
          <w:p w14:paraId="12BD96C5">
            <w:pPr>
              <w:jc w:val="center"/>
              <w:rPr>
                <w:rFonts w:ascii="Arial" w:hAnsi="Arial" w:eastAsia="SimSun" w:cs="Arial"/>
              </w:rPr>
            </w:pPr>
            <w:r>
              <w:rPr>
                <w:rFonts w:ascii="Arial" w:hAnsi="Arial" w:eastAsia="SimSun" w:cs="Arial"/>
              </w:rPr>
              <w:t>0.3～0.5</w:t>
            </w:r>
          </w:p>
        </w:tc>
        <w:tc>
          <w:tcPr>
            <w:tcW w:w="680" w:type="dxa"/>
            <w:noWrap w:val="0"/>
            <w:vAlign w:val="center"/>
          </w:tcPr>
          <w:p w14:paraId="4DC07AF7">
            <w:pPr>
              <w:jc w:val="center"/>
              <w:rPr>
                <w:rFonts w:ascii="Arial" w:hAnsi="Arial" w:eastAsia="SimSun" w:cs="Arial"/>
              </w:rPr>
            </w:pPr>
            <w:r>
              <w:rPr>
                <w:rFonts w:ascii="Arial" w:hAnsi="Arial" w:eastAsia="SimSun" w:cs="Arial"/>
              </w:rPr>
              <w:t>0.3～0.5</w:t>
            </w:r>
          </w:p>
        </w:tc>
        <w:tc>
          <w:tcPr>
            <w:tcW w:w="680" w:type="dxa"/>
            <w:noWrap w:val="0"/>
            <w:vAlign w:val="center"/>
          </w:tcPr>
          <w:p w14:paraId="14E6C681">
            <w:pPr>
              <w:jc w:val="center"/>
              <w:rPr>
                <w:rFonts w:ascii="Arial" w:hAnsi="Arial" w:eastAsia="SimSun" w:cs="Arial"/>
              </w:rPr>
            </w:pPr>
            <w:r>
              <w:rPr>
                <w:rFonts w:ascii="Arial" w:hAnsi="Arial" w:eastAsia="SimSun" w:cs="Arial"/>
              </w:rPr>
              <w:t>0.2～0.5</w:t>
            </w:r>
          </w:p>
        </w:tc>
        <w:tc>
          <w:tcPr>
            <w:tcW w:w="680" w:type="dxa"/>
            <w:noWrap w:val="0"/>
            <w:vAlign w:val="center"/>
          </w:tcPr>
          <w:p w14:paraId="4E408DC9">
            <w:pPr>
              <w:jc w:val="center"/>
              <w:rPr>
                <w:rFonts w:ascii="Arial" w:hAnsi="Arial" w:eastAsia="SimSun" w:cs="Arial"/>
              </w:rPr>
            </w:pPr>
            <w:r>
              <w:rPr>
                <w:rFonts w:hint="eastAsia" w:ascii="Arial" w:hAnsi="Arial" w:eastAsia="SimSun" w:cs="Arial"/>
              </w:rPr>
              <w:t>1.0</w:t>
            </w:r>
            <w:r>
              <w:rPr>
                <w:rFonts w:ascii="Arial" w:hAnsi="Arial" w:eastAsia="SimSun" w:cs="Arial"/>
              </w:rPr>
              <w:t>～</w:t>
            </w:r>
            <w:r>
              <w:rPr>
                <w:rFonts w:hint="eastAsia" w:ascii="Arial" w:hAnsi="Arial" w:eastAsia="SimSun" w:cs="Arial"/>
              </w:rPr>
              <w:t>1.2</w:t>
            </w:r>
          </w:p>
        </w:tc>
        <w:tc>
          <w:tcPr>
            <w:tcW w:w="680" w:type="dxa"/>
            <w:noWrap w:val="0"/>
            <w:vAlign w:val="center"/>
          </w:tcPr>
          <w:p w14:paraId="72E3423E">
            <w:pPr>
              <w:jc w:val="center"/>
              <w:rPr>
                <w:rFonts w:ascii="Arial" w:hAnsi="Arial" w:eastAsia="SimSun" w:cs="Arial"/>
              </w:rPr>
            </w:pPr>
            <w:r>
              <w:rPr>
                <w:rFonts w:hint="eastAsia" w:ascii="Arial" w:hAnsi="Arial" w:eastAsia="SimSun" w:cs="Arial"/>
              </w:rPr>
              <w:t>0.9</w:t>
            </w:r>
            <w:r>
              <w:rPr>
                <w:rFonts w:ascii="Arial" w:hAnsi="Arial" w:eastAsia="SimSun" w:cs="Arial"/>
              </w:rPr>
              <w:t>～</w:t>
            </w:r>
            <w:r>
              <w:rPr>
                <w:rFonts w:hint="eastAsia" w:ascii="Arial" w:hAnsi="Arial" w:eastAsia="SimSun" w:cs="Arial"/>
              </w:rPr>
              <w:t>1.1</w:t>
            </w:r>
          </w:p>
        </w:tc>
        <w:tc>
          <w:tcPr>
            <w:tcW w:w="680" w:type="dxa"/>
            <w:noWrap w:val="0"/>
            <w:vAlign w:val="center"/>
          </w:tcPr>
          <w:p w14:paraId="1511AECE">
            <w:pPr>
              <w:jc w:val="center"/>
              <w:rPr>
                <w:rFonts w:ascii="Arial" w:hAnsi="Arial" w:eastAsia="SimSun" w:cs="Arial"/>
              </w:rPr>
            </w:pPr>
            <w:r>
              <w:rPr>
                <w:rFonts w:ascii="Arial" w:hAnsi="Arial" w:eastAsia="SimSun" w:cs="Arial"/>
              </w:rPr>
              <w:t>﹤0.3</w:t>
            </w:r>
          </w:p>
        </w:tc>
        <w:tc>
          <w:tcPr>
            <w:tcW w:w="680" w:type="dxa"/>
            <w:noWrap w:val="0"/>
            <w:vAlign w:val="center"/>
          </w:tcPr>
          <w:p w14:paraId="64BF98F1">
            <w:pPr>
              <w:jc w:val="center"/>
              <w:rPr>
                <w:rFonts w:ascii="Arial" w:hAnsi="Arial" w:eastAsia="SimSun" w:cs="Arial"/>
              </w:rPr>
            </w:pPr>
            <w:r>
              <w:rPr>
                <w:rFonts w:ascii="Arial" w:hAnsi="Arial" w:eastAsia="SimSun" w:cs="Arial"/>
              </w:rPr>
              <w:t>﹤0.3</w:t>
            </w:r>
          </w:p>
        </w:tc>
        <w:tc>
          <w:tcPr>
            <w:tcW w:w="680" w:type="dxa"/>
            <w:noWrap w:val="0"/>
            <w:vAlign w:val="center"/>
          </w:tcPr>
          <w:p w14:paraId="21D5DA30">
            <w:pPr>
              <w:jc w:val="center"/>
              <w:rPr>
                <w:rFonts w:ascii="Arial" w:hAnsi="Arial" w:eastAsia="SimSun" w:cs="Arial"/>
              </w:rPr>
            </w:pPr>
            <w:r>
              <w:rPr>
                <w:rFonts w:ascii="Arial" w:hAnsi="Arial" w:eastAsia="SimSun" w:cs="Arial"/>
              </w:rPr>
              <w:t>﹤0.2</w:t>
            </w:r>
          </w:p>
        </w:tc>
        <w:tc>
          <w:tcPr>
            <w:tcW w:w="680" w:type="dxa"/>
            <w:noWrap w:val="0"/>
            <w:vAlign w:val="center"/>
          </w:tcPr>
          <w:p w14:paraId="65FF0AEB">
            <w:pPr>
              <w:jc w:val="center"/>
              <w:rPr>
                <w:rFonts w:ascii="Arial" w:hAnsi="Arial" w:eastAsia="SimSun" w:cs="Arial"/>
              </w:rPr>
            </w:pPr>
            <w:r>
              <w:rPr>
                <w:rFonts w:ascii="Arial" w:hAnsi="Arial" w:eastAsia="SimSun" w:cs="Arial"/>
              </w:rPr>
              <w:t>﹤</w:t>
            </w:r>
            <w:r>
              <w:rPr>
                <w:rFonts w:hint="eastAsia" w:ascii="Arial" w:hAnsi="Arial" w:eastAsia="SimSun" w:cs="Arial"/>
              </w:rPr>
              <w:t>1.0</w:t>
            </w:r>
          </w:p>
        </w:tc>
        <w:tc>
          <w:tcPr>
            <w:tcW w:w="680" w:type="dxa"/>
            <w:noWrap w:val="0"/>
            <w:vAlign w:val="center"/>
          </w:tcPr>
          <w:p w14:paraId="29AB47E8">
            <w:pPr>
              <w:jc w:val="center"/>
              <w:rPr>
                <w:rFonts w:ascii="Arial" w:hAnsi="Arial" w:eastAsia="SimSun" w:cs="Arial"/>
              </w:rPr>
            </w:pPr>
            <w:r>
              <w:rPr>
                <w:rFonts w:ascii="Arial" w:hAnsi="Arial" w:eastAsia="SimSun" w:cs="Arial"/>
              </w:rPr>
              <w:t>﹤</w:t>
            </w:r>
            <w:r>
              <w:rPr>
                <w:rFonts w:hint="eastAsia" w:ascii="Arial" w:hAnsi="Arial" w:eastAsia="SimSun" w:cs="Arial"/>
              </w:rPr>
              <w:t>0.9</w:t>
            </w:r>
          </w:p>
        </w:tc>
        <w:tc>
          <w:tcPr>
            <w:tcW w:w="680" w:type="dxa"/>
            <w:noWrap w:val="0"/>
            <w:vAlign w:val="top"/>
          </w:tcPr>
          <w:p w14:paraId="5AC4E5FA">
            <w:pPr>
              <w:jc w:val="center"/>
              <w:rPr>
                <w:rFonts w:ascii="Arial" w:hAnsi="Arial" w:eastAsia="SimSun" w:cs="Arial"/>
              </w:rPr>
            </w:pPr>
          </w:p>
        </w:tc>
        <w:tc>
          <w:tcPr>
            <w:tcW w:w="680" w:type="dxa"/>
            <w:noWrap w:val="0"/>
            <w:vAlign w:val="top"/>
          </w:tcPr>
          <w:p w14:paraId="358B68C0">
            <w:pPr>
              <w:jc w:val="center"/>
              <w:rPr>
                <w:rFonts w:ascii="Arial" w:hAnsi="Arial" w:eastAsia="SimSun" w:cs="Arial"/>
              </w:rPr>
            </w:pPr>
          </w:p>
        </w:tc>
        <w:tc>
          <w:tcPr>
            <w:tcW w:w="680" w:type="dxa"/>
            <w:noWrap w:val="0"/>
            <w:vAlign w:val="top"/>
          </w:tcPr>
          <w:p w14:paraId="5D4BC6F6">
            <w:pPr>
              <w:jc w:val="center"/>
              <w:rPr>
                <w:rFonts w:ascii="Arial" w:hAnsi="Arial" w:eastAsia="SimSun" w:cs="Arial"/>
              </w:rPr>
            </w:pPr>
          </w:p>
        </w:tc>
        <w:tc>
          <w:tcPr>
            <w:tcW w:w="680" w:type="dxa"/>
            <w:noWrap w:val="0"/>
            <w:vAlign w:val="top"/>
          </w:tcPr>
          <w:p w14:paraId="4AC17B1B">
            <w:pPr>
              <w:jc w:val="center"/>
              <w:rPr>
                <w:rFonts w:ascii="Arial" w:hAnsi="Arial" w:eastAsia="SimSun" w:cs="Arial"/>
              </w:rPr>
            </w:pPr>
          </w:p>
        </w:tc>
        <w:tc>
          <w:tcPr>
            <w:tcW w:w="680" w:type="dxa"/>
            <w:noWrap w:val="0"/>
            <w:vAlign w:val="top"/>
          </w:tcPr>
          <w:p w14:paraId="44CA7E54">
            <w:pPr>
              <w:jc w:val="center"/>
              <w:rPr>
                <w:rFonts w:ascii="Arial" w:hAnsi="Arial" w:eastAsia="SimSun" w:cs="Arial"/>
              </w:rPr>
            </w:pPr>
          </w:p>
        </w:tc>
      </w:tr>
      <w:tr w14:paraId="092AA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tcBorders>
              <w:bottom w:val="single" w:color="auto" w:sz="4" w:space="0"/>
            </w:tcBorders>
            <w:noWrap w:val="0"/>
            <w:vAlign w:val="center"/>
          </w:tcPr>
          <w:p w14:paraId="6012BAD4">
            <w:pPr>
              <w:jc w:val="center"/>
              <w:rPr>
                <w:rFonts w:ascii="Arial" w:hAnsi="Calibri" w:eastAsia="SimSun" w:cs="Arial"/>
              </w:rPr>
            </w:pPr>
          </w:p>
        </w:tc>
        <w:tc>
          <w:tcPr>
            <w:tcW w:w="820" w:type="dxa"/>
            <w:tcBorders>
              <w:bottom w:val="single" w:color="auto" w:sz="4" w:space="0"/>
            </w:tcBorders>
            <w:noWrap w:val="0"/>
            <w:vAlign w:val="center"/>
          </w:tcPr>
          <w:p w14:paraId="49F393C2">
            <w:pPr>
              <w:jc w:val="center"/>
              <w:rPr>
                <w:rFonts w:ascii="Arial" w:hAnsi="Calibri" w:eastAsia="SimSun" w:cs="Arial"/>
              </w:rPr>
            </w:pPr>
            <w:r>
              <w:rPr>
                <w:rFonts w:hint="eastAsia" w:ascii="Arial" w:hAnsi="Calibri" w:eastAsia="SimSun" w:cs="Arial"/>
              </w:rPr>
              <w:t>长势长相</w:t>
            </w:r>
          </w:p>
        </w:tc>
        <w:tc>
          <w:tcPr>
            <w:tcW w:w="2040" w:type="dxa"/>
            <w:gridSpan w:val="3"/>
            <w:noWrap w:val="0"/>
            <w:vAlign w:val="center"/>
          </w:tcPr>
          <w:p w14:paraId="1EDA431D">
            <w:pPr>
              <w:jc w:val="center"/>
              <w:rPr>
                <w:rFonts w:ascii="Arial" w:hAnsi="Arial" w:eastAsia="SimSun" w:cs="Arial"/>
              </w:rPr>
            </w:pPr>
            <w:r>
              <w:rPr>
                <w:rFonts w:hint="eastAsia" w:ascii="Arial" w:hAnsi="Arial" w:eastAsia="SimSun" w:cs="Arial"/>
              </w:rPr>
              <w:t>绿叶多，绿心大，冻死苗少。</w:t>
            </w:r>
          </w:p>
        </w:tc>
        <w:tc>
          <w:tcPr>
            <w:tcW w:w="680" w:type="dxa"/>
            <w:noWrap w:val="0"/>
            <w:vAlign w:val="center"/>
          </w:tcPr>
          <w:p w14:paraId="56657856">
            <w:pPr>
              <w:jc w:val="center"/>
              <w:rPr>
                <w:rFonts w:ascii="Arial" w:hAnsi="Arial" w:eastAsia="SimSun" w:cs="Arial"/>
              </w:rPr>
            </w:pPr>
          </w:p>
        </w:tc>
        <w:tc>
          <w:tcPr>
            <w:tcW w:w="680" w:type="dxa"/>
            <w:noWrap w:val="0"/>
            <w:vAlign w:val="center"/>
          </w:tcPr>
          <w:p w14:paraId="6FAE286B">
            <w:pPr>
              <w:jc w:val="center"/>
              <w:rPr>
                <w:rFonts w:ascii="Arial" w:hAnsi="Arial" w:eastAsia="SimSun" w:cs="Arial"/>
              </w:rPr>
            </w:pPr>
          </w:p>
        </w:tc>
        <w:tc>
          <w:tcPr>
            <w:tcW w:w="2040" w:type="dxa"/>
            <w:gridSpan w:val="3"/>
            <w:noWrap w:val="0"/>
            <w:vAlign w:val="center"/>
          </w:tcPr>
          <w:p w14:paraId="3334D47D">
            <w:pPr>
              <w:jc w:val="center"/>
              <w:rPr>
                <w:rFonts w:ascii="Arial" w:hAnsi="Arial" w:eastAsia="SimSun" w:cs="Arial"/>
              </w:rPr>
            </w:pPr>
            <w:r>
              <w:rPr>
                <w:rFonts w:hint="eastAsia" w:ascii="Arial" w:hAnsi="Arial" w:eastAsia="SimSun" w:cs="Arial"/>
              </w:rPr>
              <w:t>绿叶较多，绿心中等，冻死苗较少。</w:t>
            </w:r>
          </w:p>
        </w:tc>
        <w:tc>
          <w:tcPr>
            <w:tcW w:w="680" w:type="dxa"/>
            <w:noWrap w:val="0"/>
            <w:vAlign w:val="center"/>
          </w:tcPr>
          <w:p w14:paraId="44CCE681">
            <w:pPr>
              <w:jc w:val="center"/>
              <w:rPr>
                <w:rFonts w:ascii="Arial" w:hAnsi="Arial" w:eastAsia="SimSun" w:cs="Arial"/>
              </w:rPr>
            </w:pPr>
          </w:p>
        </w:tc>
        <w:tc>
          <w:tcPr>
            <w:tcW w:w="680" w:type="dxa"/>
            <w:noWrap w:val="0"/>
            <w:vAlign w:val="center"/>
          </w:tcPr>
          <w:p w14:paraId="10331F9E">
            <w:pPr>
              <w:jc w:val="center"/>
              <w:rPr>
                <w:rFonts w:ascii="Arial" w:hAnsi="Arial" w:eastAsia="SimSun" w:cs="Arial"/>
              </w:rPr>
            </w:pPr>
          </w:p>
        </w:tc>
        <w:tc>
          <w:tcPr>
            <w:tcW w:w="2040" w:type="dxa"/>
            <w:gridSpan w:val="3"/>
            <w:noWrap w:val="0"/>
            <w:vAlign w:val="center"/>
          </w:tcPr>
          <w:p w14:paraId="4E4E9344">
            <w:pPr>
              <w:jc w:val="center"/>
              <w:rPr>
                <w:rFonts w:ascii="Arial" w:hAnsi="Arial" w:eastAsia="SimSun" w:cs="Arial"/>
              </w:rPr>
            </w:pPr>
            <w:r>
              <w:rPr>
                <w:rFonts w:hint="eastAsia" w:ascii="Arial" w:hAnsi="Arial" w:eastAsia="SimSun" w:cs="Arial"/>
              </w:rPr>
              <w:t>绿叶少，绿心小，冻死苗较多。</w:t>
            </w:r>
          </w:p>
        </w:tc>
        <w:tc>
          <w:tcPr>
            <w:tcW w:w="680" w:type="dxa"/>
            <w:noWrap w:val="0"/>
            <w:vAlign w:val="center"/>
          </w:tcPr>
          <w:p w14:paraId="1069BFFD">
            <w:pPr>
              <w:jc w:val="center"/>
              <w:rPr>
                <w:rFonts w:ascii="Arial" w:hAnsi="Arial" w:eastAsia="SimSun" w:cs="Arial"/>
              </w:rPr>
            </w:pPr>
          </w:p>
        </w:tc>
        <w:tc>
          <w:tcPr>
            <w:tcW w:w="680" w:type="dxa"/>
            <w:noWrap w:val="0"/>
            <w:vAlign w:val="center"/>
          </w:tcPr>
          <w:p w14:paraId="36179F87">
            <w:pPr>
              <w:jc w:val="center"/>
              <w:rPr>
                <w:rFonts w:ascii="Arial" w:hAnsi="Arial" w:eastAsia="SimSun" w:cs="Arial"/>
              </w:rPr>
            </w:pPr>
          </w:p>
        </w:tc>
        <w:tc>
          <w:tcPr>
            <w:tcW w:w="680" w:type="dxa"/>
            <w:noWrap w:val="0"/>
            <w:vAlign w:val="top"/>
          </w:tcPr>
          <w:p w14:paraId="1800DFE8">
            <w:pPr>
              <w:jc w:val="center"/>
              <w:rPr>
                <w:rFonts w:ascii="Arial" w:hAnsi="Arial" w:eastAsia="SimSun" w:cs="Arial"/>
              </w:rPr>
            </w:pPr>
          </w:p>
        </w:tc>
        <w:tc>
          <w:tcPr>
            <w:tcW w:w="680" w:type="dxa"/>
            <w:noWrap w:val="0"/>
            <w:vAlign w:val="top"/>
          </w:tcPr>
          <w:p w14:paraId="4AF5EE8A">
            <w:pPr>
              <w:jc w:val="center"/>
              <w:rPr>
                <w:rFonts w:ascii="Arial" w:hAnsi="Arial" w:eastAsia="SimSun" w:cs="Arial"/>
              </w:rPr>
            </w:pPr>
          </w:p>
        </w:tc>
        <w:tc>
          <w:tcPr>
            <w:tcW w:w="680" w:type="dxa"/>
            <w:noWrap w:val="0"/>
            <w:vAlign w:val="top"/>
          </w:tcPr>
          <w:p w14:paraId="73DF757E">
            <w:pPr>
              <w:jc w:val="center"/>
              <w:rPr>
                <w:rFonts w:ascii="Arial" w:hAnsi="Arial" w:eastAsia="SimSun" w:cs="Arial"/>
              </w:rPr>
            </w:pPr>
          </w:p>
        </w:tc>
        <w:tc>
          <w:tcPr>
            <w:tcW w:w="680" w:type="dxa"/>
            <w:noWrap w:val="0"/>
            <w:vAlign w:val="top"/>
          </w:tcPr>
          <w:p w14:paraId="4109983B">
            <w:pPr>
              <w:jc w:val="center"/>
              <w:rPr>
                <w:rFonts w:ascii="Arial" w:hAnsi="Arial" w:eastAsia="SimSun" w:cs="Arial"/>
              </w:rPr>
            </w:pPr>
          </w:p>
        </w:tc>
        <w:tc>
          <w:tcPr>
            <w:tcW w:w="680" w:type="dxa"/>
            <w:noWrap w:val="0"/>
            <w:vAlign w:val="top"/>
          </w:tcPr>
          <w:p w14:paraId="3101F1FE">
            <w:pPr>
              <w:jc w:val="center"/>
              <w:rPr>
                <w:rFonts w:ascii="Arial" w:hAnsi="Arial" w:eastAsia="SimSun" w:cs="Arial"/>
              </w:rPr>
            </w:pPr>
          </w:p>
        </w:tc>
      </w:tr>
      <w:tr w14:paraId="17514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jc w:val="center"/>
        </w:trPr>
        <w:tc>
          <w:tcPr>
            <w:tcW w:w="1004" w:type="dxa"/>
            <w:vMerge w:val="restart"/>
            <w:tcBorders>
              <w:top w:val="single" w:color="auto" w:sz="4" w:space="0"/>
              <w:left w:val="single" w:color="auto" w:sz="4" w:space="0"/>
              <w:bottom w:val="single" w:color="auto" w:sz="4" w:space="0"/>
              <w:right w:val="single" w:color="auto" w:sz="4" w:space="0"/>
            </w:tcBorders>
            <w:noWrap w:val="0"/>
            <w:vAlign w:val="center"/>
          </w:tcPr>
          <w:p w14:paraId="4223FAC5">
            <w:pPr>
              <w:jc w:val="center"/>
              <w:rPr>
                <w:rFonts w:ascii="Arial" w:hAnsi="Calibri" w:eastAsia="SimSun" w:cs="Arial"/>
              </w:rPr>
            </w:pPr>
          </w:p>
          <w:p w14:paraId="4FC1AC92">
            <w:pPr>
              <w:jc w:val="center"/>
              <w:rPr>
                <w:rFonts w:ascii="Arial" w:hAnsi="Calibri" w:eastAsia="SimSun" w:cs="Arial"/>
              </w:rPr>
            </w:pPr>
          </w:p>
          <w:p w14:paraId="2B579BF2">
            <w:pPr>
              <w:jc w:val="center"/>
              <w:rPr>
                <w:rFonts w:ascii="Arial" w:hAnsi="Calibri" w:eastAsia="SimSun" w:cs="Arial"/>
              </w:rPr>
            </w:pPr>
          </w:p>
          <w:p w14:paraId="2FA169B2">
            <w:pPr>
              <w:jc w:val="center"/>
              <w:rPr>
                <w:rFonts w:ascii="Arial" w:hAnsi="Calibri" w:eastAsia="SimSun" w:cs="Arial"/>
              </w:rPr>
            </w:pPr>
          </w:p>
          <w:p w14:paraId="46D9653C">
            <w:pPr>
              <w:jc w:val="center"/>
              <w:rPr>
                <w:rFonts w:ascii="Arial" w:hAnsi="Calibri" w:eastAsia="SimSun" w:cs="Arial"/>
              </w:rPr>
            </w:pPr>
            <w:r>
              <w:rPr>
                <w:rFonts w:ascii="Arial" w:hAnsi="Calibri" w:eastAsia="SimSun" w:cs="Arial"/>
              </w:rPr>
              <w:t>返青期（</w:t>
            </w:r>
            <w:r>
              <w:rPr>
                <w:rFonts w:hint="eastAsia" w:ascii="SimSun" w:hAnsi="SimSun" w:eastAsia="SimSun" w:cs="SimSun"/>
                <w:i w:val="0"/>
                <w:color w:val="000000"/>
                <w:kern w:val="0"/>
                <w:sz w:val="21"/>
                <w:szCs w:val="21"/>
                <w:u w:val="none"/>
                <w:lang w:val="en-US" w:eastAsia="zh-CN" w:bidi="ar"/>
              </w:rPr>
              <w:t>陕南1月25日，关中2月15日</w:t>
            </w:r>
            <w:r>
              <w:rPr>
                <w:rFonts w:ascii="Arial" w:hAnsi="Calibri" w:eastAsia="SimSun" w:cs="Arial"/>
              </w:rPr>
              <w:t>）</w:t>
            </w:r>
          </w:p>
        </w:tc>
        <w:tc>
          <w:tcPr>
            <w:tcW w:w="820" w:type="dxa"/>
            <w:tcBorders>
              <w:top w:val="single" w:color="auto" w:sz="4" w:space="0"/>
              <w:left w:val="single" w:color="auto" w:sz="4" w:space="0"/>
              <w:bottom w:val="single" w:color="auto" w:sz="4" w:space="0"/>
              <w:right w:val="single" w:color="auto" w:sz="4" w:space="0"/>
            </w:tcBorders>
            <w:noWrap w:val="0"/>
            <w:vAlign w:val="top"/>
          </w:tcPr>
          <w:p w14:paraId="38B24F95">
            <w:pPr>
              <w:jc w:val="center"/>
              <w:rPr>
                <w:rFonts w:ascii="Arial" w:hAnsi="Calibri" w:eastAsia="SimSun" w:cs="Arial"/>
              </w:rPr>
            </w:pPr>
            <w:r>
              <w:rPr>
                <w:rFonts w:ascii="Arial" w:hAnsi="Calibri" w:eastAsia="SimSun" w:cs="Arial"/>
              </w:rPr>
              <w:t>绿叶数</w:t>
            </w:r>
            <w:r>
              <w:rPr>
                <w:rFonts w:ascii="Arial" w:hAnsi="Calibri" w:eastAsia="SimSun" w:cs="Arial"/>
                <w:sz w:val="18"/>
                <w:szCs w:val="18"/>
              </w:rPr>
              <w:t>（片）</w:t>
            </w:r>
          </w:p>
        </w:tc>
        <w:tc>
          <w:tcPr>
            <w:tcW w:w="680" w:type="dxa"/>
            <w:noWrap w:val="0"/>
            <w:vAlign w:val="center"/>
          </w:tcPr>
          <w:p w14:paraId="274BCED0">
            <w:pPr>
              <w:jc w:val="center"/>
              <w:rPr>
                <w:rFonts w:ascii="Arial" w:hAnsi="Arial" w:eastAsia="SimSun" w:cs="Arial"/>
              </w:rPr>
            </w:pPr>
            <w:r>
              <w:rPr>
                <w:rFonts w:ascii="Arial" w:hAnsi="Arial" w:eastAsia="SimSun" w:cs="Arial"/>
              </w:rPr>
              <w:t>﹥10</w:t>
            </w:r>
          </w:p>
        </w:tc>
        <w:tc>
          <w:tcPr>
            <w:tcW w:w="680" w:type="dxa"/>
            <w:noWrap w:val="0"/>
            <w:vAlign w:val="center"/>
          </w:tcPr>
          <w:p w14:paraId="1CB1C99E">
            <w:pPr>
              <w:jc w:val="center"/>
              <w:rPr>
                <w:rFonts w:ascii="Arial" w:hAnsi="Arial" w:eastAsia="SimSun" w:cs="Arial"/>
              </w:rPr>
            </w:pPr>
            <w:r>
              <w:rPr>
                <w:rFonts w:ascii="Arial" w:hAnsi="Arial" w:eastAsia="SimSun" w:cs="Arial"/>
              </w:rPr>
              <w:t>﹥10</w:t>
            </w:r>
          </w:p>
        </w:tc>
        <w:tc>
          <w:tcPr>
            <w:tcW w:w="680" w:type="dxa"/>
            <w:noWrap w:val="0"/>
            <w:vAlign w:val="center"/>
          </w:tcPr>
          <w:p w14:paraId="37F07E29">
            <w:pPr>
              <w:jc w:val="center"/>
              <w:rPr>
                <w:rFonts w:ascii="Arial" w:hAnsi="Arial" w:eastAsia="SimSun" w:cs="Arial"/>
              </w:rPr>
            </w:pPr>
            <w:r>
              <w:rPr>
                <w:rFonts w:ascii="Arial" w:hAnsi="Arial" w:eastAsia="SimSun" w:cs="Arial"/>
              </w:rPr>
              <w:t>﹥9</w:t>
            </w:r>
          </w:p>
        </w:tc>
        <w:tc>
          <w:tcPr>
            <w:tcW w:w="680" w:type="dxa"/>
            <w:noWrap w:val="0"/>
            <w:vAlign w:val="center"/>
          </w:tcPr>
          <w:p w14:paraId="6556D61F">
            <w:pPr>
              <w:jc w:val="center"/>
              <w:rPr>
                <w:rFonts w:ascii="Arial" w:hAnsi="Arial" w:eastAsia="SimSun" w:cs="Arial"/>
              </w:rPr>
            </w:pPr>
            <w:r>
              <w:rPr>
                <w:rFonts w:ascii="Arial" w:hAnsi="Arial" w:eastAsia="SimSun" w:cs="Arial"/>
              </w:rPr>
              <w:t>﹥</w:t>
            </w:r>
            <w:r>
              <w:rPr>
                <w:rFonts w:hint="eastAsia" w:ascii="Arial" w:hAnsi="Arial" w:eastAsia="SimSun" w:cs="Arial"/>
              </w:rPr>
              <w:t>11</w:t>
            </w:r>
          </w:p>
        </w:tc>
        <w:tc>
          <w:tcPr>
            <w:tcW w:w="680" w:type="dxa"/>
            <w:noWrap w:val="0"/>
            <w:vAlign w:val="center"/>
          </w:tcPr>
          <w:p w14:paraId="53F90008">
            <w:pPr>
              <w:jc w:val="center"/>
              <w:rPr>
                <w:rFonts w:ascii="Arial" w:hAnsi="Arial" w:eastAsia="SimSun" w:cs="Arial"/>
              </w:rPr>
            </w:pPr>
            <w:r>
              <w:rPr>
                <w:rFonts w:ascii="Arial" w:hAnsi="Arial" w:eastAsia="SimSun" w:cs="Arial"/>
              </w:rPr>
              <w:t>﹥</w:t>
            </w:r>
            <w:r>
              <w:rPr>
                <w:rFonts w:hint="eastAsia" w:ascii="Arial" w:hAnsi="Arial" w:eastAsia="SimSun" w:cs="Arial"/>
              </w:rPr>
              <w:t>10</w:t>
            </w:r>
          </w:p>
        </w:tc>
        <w:tc>
          <w:tcPr>
            <w:tcW w:w="680" w:type="dxa"/>
            <w:noWrap w:val="0"/>
            <w:vAlign w:val="center"/>
          </w:tcPr>
          <w:p w14:paraId="61CB2A38">
            <w:pPr>
              <w:jc w:val="center"/>
              <w:rPr>
                <w:rFonts w:ascii="Arial" w:hAnsi="Arial" w:eastAsia="SimSun" w:cs="Arial"/>
              </w:rPr>
            </w:pPr>
            <w:r>
              <w:rPr>
                <w:rFonts w:ascii="Arial" w:hAnsi="Arial" w:eastAsia="SimSun" w:cs="Arial"/>
              </w:rPr>
              <w:t>8～10</w:t>
            </w:r>
          </w:p>
        </w:tc>
        <w:tc>
          <w:tcPr>
            <w:tcW w:w="680" w:type="dxa"/>
            <w:noWrap w:val="0"/>
            <w:vAlign w:val="center"/>
          </w:tcPr>
          <w:p w14:paraId="4FDA01CE">
            <w:pPr>
              <w:jc w:val="center"/>
              <w:rPr>
                <w:rFonts w:ascii="Arial" w:hAnsi="Arial" w:eastAsia="SimSun" w:cs="Arial"/>
              </w:rPr>
            </w:pPr>
            <w:r>
              <w:rPr>
                <w:rFonts w:ascii="Arial" w:hAnsi="Arial" w:eastAsia="SimSun" w:cs="Arial"/>
              </w:rPr>
              <w:t>8～10</w:t>
            </w:r>
          </w:p>
        </w:tc>
        <w:tc>
          <w:tcPr>
            <w:tcW w:w="680" w:type="dxa"/>
            <w:noWrap w:val="0"/>
            <w:vAlign w:val="center"/>
          </w:tcPr>
          <w:p w14:paraId="1E94E5CE">
            <w:pPr>
              <w:jc w:val="center"/>
              <w:rPr>
                <w:rFonts w:ascii="Arial" w:hAnsi="Arial" w:eastAsia="SimSun" w:cs="Arial"/>
              </w:rPr>
            </w:pPr>
            <w:r>
              <w:rPr>
                <w:rFonts w:ascii="Arial" w:hAnsi="Arial" w:eastAsia="SimSun" w:cs="Arial"/>
              </w:rPr>
              <w:t>6～9</w:t>
            </w:r>
          </w:p>
        </w:tc>
        <w:tc>
          <w:tcPr>
            <w:tcW w:w="680" w:type="dxa"/>
            <w:noWrap w:val="0"/>
            <w:vAlign w:val="center"/>
          </w:tcPr>
          <w:p w14:paraId="31ABEDA0">
            <w:pPr>
              <w:jc w:val="center"/>
              <w:rPr>
                <w:rFonts w:ascii="Arial" w:hAnsi="Arial" w:eastAsia="SimSun" w:cs="Arial"/>
              </w:rPr>
            </w:pPr>
            <w:r>
              <w:rPr>
                <w:rFonts w:hint="eastAsia" w:ascii="Arial" w:hAnsi="Arial" w:eastAsia="SimSun" w:cs="Arial"/>
              </w:rPr>
              <w:t>9</w:t>
            </w:r>
            <w:r>
              <w:rPr>
                <w:rFonts w:ascii="Arial" w:hAnsi="Arial" w:eastAsia="SimSun" w:cs="Arial"/>
              </w:rPr>
              <w:t>～</w:t>
            </w:r>
            <w:r>
              <w:rPr>
                <w:rFonts w:hint="eastAsia" w:ascii="Arial" w:hAnsi="Arial" w:eastAsia="SimSun" w:cs="Arial"/>
              </w:rPr>
              <w:t>11</w:t>
            </w:r>
          </w:p>
        </w:tc>
        <w:tc>
          <w:tcPr>
            <w:tcW w:w="680" w:type="dxa"/>
            <w:noWrap w:val="0"/>
            <w:vAlign w:val="center"/>
          </w:tcPr>
          <w:p w14:paraId="1016FB30">
            <w:pPr>
              <w:jc w:val="center"/>
              <w:rPr>
                <w:rFonts w:ascii="Arial" w:hAnsi="Arial" w:eastAsia="SimSun" w:cs="Arial"/>
              </w:rPr>
            </w:pPr>
            <w:r>
              <w:rPr>
                <w:rFonts w:hint="eastAsia" w:ascii="Arial" w:hAnsi="Arial" w:eastAsia="SimSun" w:cs="Arial"/>
              </w:rPr>
              <w:t>7</w:t>
            </w:r>
            <w:r>
              <w:rPr>
                <w:rFonts w:ascii="Arial" w:hAnsi="Arial" w:eastAsia="SimSun" w:cs="Arial"/>
              </w:rPr>
              <w:t>～</w:t>
            </w:r>
            <w:r>
              <w:rPr>
                <w:rFonts w:hint="eastAsia" w:ascii="Arial" w:hAnsi="Arial" w:eastAsia="SimSun" w:cs="Arial"/>
              </w:rPr>
              <w:t>10</w:t>
            </w:r>
          </w:p>
        </w:tc>
        <w:tc>
          <w:tcPr>
            <w:tcW w:w="680" w:type="dxa"/>
            <w:noWrap w:val="0"/>
            <w:vAlign w:val="center"/>
          </w:tcPr>
          <w:p w14:paraId="1BEF872E">
            <w:pPr>
              <w:jc w:val="center"/>
              <w:rPr>
                <w:rFonts w:ascii="Arial" w:hAnsi="Arial" w:eastAsia="SimSun" w:cs="Arial"/>
              </w:rPr>
            </w:pPr>
            <w:r>
              <w:rPr>
                <w:rFonts w:ascii="Arial" w:hAnsi="Arial" w:eastAsia="SimSun" w:cs="Arial"/>
              </w:rPr>
              <w:t>﹤7</w:t>
            </w:r>
          </w:p>
        </w:tc>
        <w:tc>
          <w:tcPr>
            <w:tcW w:w="680" w:type="dxa"/>
            <w:noWrap w:val="0"/>
            <w:vAlign w:val="center"/>
          </w:tcPr>
          <w:p w14:paraId="216FFA83">
            <w:pPr>
              <w:jc w:val="center"/>
              <w:rPr>
                <w:rFonts w:ascii="Arial" w:hAnsi="Arial" w:eastAsia="SimSun" w:cs="Arial"/>
              </w:rPr>
            </w:pPr>
            <w:r>
              <w:rPr>
                <w:rFonts w:ascii="Arial" w:hAnsi="Arial" w:eastAsia="SimSun" w:cs="Arial"/>
              </w:rPr>
              <w:t>﹤7</w:t>
            </w:r>
          </w:p>
        </w:tc>
        <w:tc>
          <w:tcPr>
            <w:tcW w:w="680" w:type="dxa"/>
            <w:noWrap w:val="0"/>
            <w:vAlign w:val="center"/>
          </w:tcPr>
          <w:p w14:paraId="3E24F85A">
            <w:pPr>
              <w:jc w:val="center"/>
              <w:rPr>
                <w:rFonts w:ascii="Arial" w:hAnsi="Arial" w:eastAsia="SimSun" w:cs="Arial"/>
              </w:rPr>
            </w:pPr>
            <w:r>
              <w:rPr>
                <w:rFonts w:ascii="Arial" w:hAnsi="Arial" w:eastAsia="SimSun" w:cs="Arial"/>
              </w:rPr>
              <w:t>﹤6</w:t>
            </w:r>
          </w:p>
        </w:tc>
        <w:tc>
          <w:tcPr>
            <w:tcW w:w="680" w:type="dxa"/>
            <w:noWrap w:val="0"/>
            <w:vAlign w:val="center"/>
          </w:tcPr>
          <w:p w14:paraId="3D249E9A">
            <w:pPr>
              <w:jc w:val="center"/>
              <w:rPr>
                <w:rFonts w:ascii="Arial" w:hAnsi="Arial" w:eastAsia="SimSun" w:cs="Arial"/>
              </w:rPr>
            </w:pPr>
            <w:r>
              <w:rPr>
                <w:rFonts w:ascii="Arial" w:hAnsi="Arial" w:eastAsia="SimSun" w:cs="Arial"/>
              </w:rPr>
              <w:t>﹤</w:t>
            </w:r>
            <w:r>
              <w:rPr>
                <w:rFonts w:hint="eastAsia" w:ascii="Arial" w:hAnsi="Arial" w:eastAsia="SimSun" w:cs="Arial"/>
              </w:rPr>
              <w:t>9</w:t>
            </w:r>
          </w:p>
        </w:tc>
        <w:tc>
          <w:tcPr>
            <w:tcW w:w="680" w:type="dxa"/>
            <w:noWrap w:val="0"/>
            <w:vAlign w:val="center"/>
          </w:tcPr>
          <w:p w14:paraId="56FEF2C9">
            <w:pPr>
              <w:jc w:val="center"/>
              <w:rPr>
                <w:rFonts w:ascii="Arial" w:hAnsi="Arial" w:eastAsia="SimSun" w:cs="Arial"/>
              </w:rPr>
            </w:pPr>
            <w:r>
              <w:rPr>
                <w:rFonts w:ascii="Arial" w:hAnsi="Arial" w:eastAsia="SimSun" w:cs="Arial"/>
              </w:rPr>
              <w:t>﹤</w:t>
            </w:r>
            <w:r>
              <w:rPr>
                <w:rFonts w:hint="eastAsia" w:ascii="Arial" w:hAnsi="Arial" w:eastAsia="SimSun" w:cs="Arial"/>
              </w:rPr>
              <w:t>7</w:t>
            </w:r>
          </w:p>
        </w:tc>
        <w:tc>
          <w:tcPr>
            <w:tcW w:w="680" w:type="dxa"/>
            <w:noWrap w:val="0"/>
            <w:vAlign w:val="top"/>
          </w:tcPr>
          <w:p w14:paraId="4C006C1F">
            <w:pPr>
              <w:jc w:val="center"/>
              <w:rPr>
                <w:rFonts w:ascii="Arial" w:hAnsi="Arial" w:eastAsia="SimSun" w:cs="Arial"/>
              </w:rPr>
            </w:pPr>
          </w:p>
        </w:tc>
        <w:tc>
          <w:tcPr>
            <w:tcW w:w="680" w:type="dxa"/>
            <w:noWrap w:val="0"/>
            <w:vAlign w:val="top"/>
          </w:tcPr>
          <w:p w14:paraId="42E94D19">
            <w:pPr>
              <w:jc w:val="center"/>
              <w:rPr>
                <w:rFonts w:ascii="Arial" w:hAnsi="Arial" w:eastAsia="SimSun" w:cs="Arial"/>
              </w:rPr>
            </w:pPr>
          </w:p>
        </w:tc>
        <w:tc>
          <w:tcPr>
            <w:tcW w:w="680" w:type="dxa"/>
            <w:noWrap w:val="0"/>
            <w:vAlign w:val="top"/>
          </w:tcPr>
          <w:p w14:paraId="3314E089">
            <w:pPr>
              <w:jc w:val="center"/>
              <w:rPr>
                <w:rFonts w:ascii="Arial" w:hAnsi="Arial" w:eastAsia="SimSun" w:cs="Arial"/>
              </w:rPr>
            </w:pPr>
          </w:p>
        </w:tc>
        <w:tc>
          <w:tcPr>
            <w:tcW w:w="680" w:type="dxa"/>
            <w:noWrap w:val="0"/>
            <w:vAlign w:val="top"/>
          </w:tcPr>
          <w:p w14:paraId="63A72E36">
            <w:pPr>
              <w:jc w:val="center"/>
              <w:rPr>
                <w:rFonts w:ascii="Arial" w:hAnsi="Arial" w:eastAsia="SimSun" w:cs="Arial"/>
              </w:rPr>
            </w:pPr>
          </w:p>
        </w:tc>
        <w:tc>
          <w:tcPr>
            <w:tcW w:w="680" w:type="dxa"/>
            <w:noWrap w:val="0"/>
            <w:vAlign w:val="top"/>
          </w:tcPr>
          <w:p w14:paraId="434667C3">
            <w:pPr>
              <w:jc w:val="center"/>
              <w:rPr>
                <w:rFonts w:ascii="Arial" w:hAnsi="Arial" w:eastAsia="SimSun" w:cs="Arial"/>
              </w:rPr>
            </w:pPr>
          </w:p>
        </w:tc>
      </w:tr>
      <w:tr w14:paraId="77A2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jc w:val="center"/>
        </w:trPr>
        <w:tc>
          <w:tcPr>
            <w:tcW w:w="1004" w:type="dxa"/>
            <w:vMerge w:val="continue"/>
            <w:tcBorders>
              <w:top w:val="single" w:color="auto" w:sz="4" w:space="0"/>
              <w:left w:val="single" w:color="auto" w:sz="4" w:space="0"/>
              <w:bottom w:val="single" w:color="auto" w:sz="4" w:space="0"/>
              <w:right w:val="single" w:color="auto" w:sz="4" w:space="0"/>
            </w:tcBorders>
            <w:noWrap w:val="0"/>
            <w:vAlign w:val="center"/>
          </w:tcPr>
          <w:p w14:paraId="2BD43A94">
            <w:pPr>
              <w:jc w:val="center"/>
              <w:rPr>
                <w:rFonts w:ascii="Arial" w:hAnsi="Calibri" w:eastAsia="SimSun" w:cs="Arial"/>
              </w:rPr>
            </w:pPr>
          </w:p>
        </w:tc>
        <w:tc>
          <w:tcPr>
            <w:tcW w:w="820" w:type="dxa"/>
            <w:tcBorders>
              <w:top w:val="single" w:color="auto" w:sz="4" w:space="0"/>
              <w:left w:val="single" w:color="auto" w:sz="4" w:space="0"/>
              <w:bottom w:val="single" w:color="auto" w:sz="4" w:space="0"/>
              <w:right w:val="single" w:color="auto" w:sz="4" w:space="0"/>
            </w:tcBorders>
            <w:noWrap w:val="0"/>
            <w:vAlign w:val="top"/>
          </w:tcPr>
          <w:p w14:paraId="41FCB8A9">
            <w:pPr>
              <w:jc w:val="center"/>
              <w:rPr>
                <w:rFonts w:ascii="Arial" w:hAnsi="Calibri" w:eastAsia="SimSun" w:cs="Arial"/>
              </w:rPr>
            </w:pPr>
            <w:r>
              <w:rPr>
                <w:rFonts w:ascii="Arial" w:hAnsi="Calibri" w:eastAsia="SimSun" w:cs="Arial"/>
              </w:rPr>
              <w:t>根</w:t>
            </w:r>
            <w:r>
              <w:rPr>
                <w:rFonts w:hint="eastAsia" w:ascii="Arial" w:hAnsi="Calibri" w:eastAsia="SimSun" w:cs="Arial"/>
              </w:rPr>
              <w:t>颈</w:t>
            </w:r>
            <w:r>
              <w:rPr>
                <w:rFonts w:ascii="Arial" w:hAnsi="Calibri" w:eastAsia="SimSun" w:cs="Arial"/>
              </w:rPr>
              <w:t>粗</w:t>
            </w:r>
            <w:r>
              <w:rPr>
                <w:rFonts w:ascii="Arial" w:hAnsi="Calibri" w:eastAsia="SimSun" w:cs="Arial"/>
                <w:sz w:val="15"/>
                <w:szCs w:val="15"/>
              </w:rPr>
              <w:t>（cm）</w:t>
            </w:r>
          </w:p>
        </w:tc>
        <w:tc>
          <w:tcPr>
            <w:tcW w:w="680" w:type="dxa"/>
            <w:noWrap w:val="0"/>
            <w:vAlign w:val="center"/>
          </w:tcPr>
          <w:p w14:paraId="2A2BA227">
            <w:pPr>
              <w:jc w:val="center"/>
              <w:rPr>
                <w:rFonts w:ascii="Arial" w:hAnsi="Arial" w:eastAsia="SimSun" w:cs="Arial"/>
              </w:rPr>
            </w:pPr>
            <w:r>
              <w:rPr>
                <w:rFonts w:ascii="Arial" w:hAnsi="Arial" w:eastAsia="SimSun" w:cs="Arial"/>
              </w:rPr>
              <w:t>﹥1.0</w:t>
            </w:r>
          </w:p>
        </w:tc>
        <w:tc>
          <w:tcPr>
            <w:tcW w:w="680" w:type="dxa"/>
            <w:noWrap w:val="0"/>
            <w:vAlign w:val="center"/>
          </w:tcPr>
          <w:p w14:paraId="39BFA36E">
            <w:pPr>
              <w:jc w:val="center"/>
              <w:rPr>
                <w:rFonts w:ascii="Arial" w:hAnsi="Arial" w:eastAsia="SimSun" w:cs="Arial"/>
              </w:rPr>
            </w:pPr>
            <w:r>
              <w:rPr>
                <w:rFonts w:ascii="Arial" w:hAnsi="Arial" w:eastAsia="SimSun" w:cs="Arial"/>
              </w:rPr>
              <w:t>﹥1.1</w:t>
            </w:r>
          </w:p>
        </w:tc>
        <w:tc>
          <w:tcPr>
            <w:tcW w:w="680" w:type="dxa"/>
            <w:noWrap w:val="0"/>
            <w:vAlign w:val="center"/>
          </w:tcPr>
          <w:p w14:paraId="6A60F456">
            <w:pPr>
              <w:jc w:val="center"/>
              <w:rPr>
                <w:rFonts w:ascii="Arial" w:hAnsi="Arial" w:eastAsia="SimSun" w:cs="Arial"/>
              </w:rPr>
            </w:pPr>
            <w:r>
              <w:rPr>
                <w:rFonts w:ascii="Arial" w:hAnsi="Arial" w:eastAsia="SimSun" w:cs="Arial"/>
              </w:rPr>
              <w:t>﹥1.2</w:t>
            </w:r>
          </w:p>
        </w:tc>
        <w:tc>
          <w:tcPr>
            <w:tcW w:w="680" w:type="dxa"/>
            <w:noWrap w:val="0"/>
            <w:vAlign w:val="center"/>
          </w:tcPr>
          <w:p w14:paraId="42998B78">
            <w:pPr>
              <w:jc w:val="center"/>
              <w:rPr>
                <w:rFonts w:ascii="Arial" w:hAnsi="Arial" w:eastAsia="SimSun" w:cs="Arial"/>
              </w:rPr>
            </w:pPr>
            <w:r>
              <w:rPr>
                <w:rFonts w:ascii="Arial" w:hAnsi="Arial" w:eastAsia="SimSun" w:cs="Arial"/>
              </w:rPr>
              <w:t>﹥</w:t>
            </w:r>
            <w:r>
              <w:rPr>
                <w:rFonts w:hint="eastAsia" w:ascii="Arial" w:hAnsi="Arial" w:eastAsia="SimSun" w:cs="Arial"/>
              </w:rPr>
              <w:t>1.4</w:t>
            </w:r>
          </w:p>
        </w:tc>
        <w:tc>
          <w:tcPr>
            <w:tcW w:w="680" w:type="dxa"/>
            <w:noWrap w:val="0"/>
            <w:vAlign w:val="center"/>
          </w:tcPr>
          <w:p w14:paraId="150653F5">
            <w:pPr>
              <w:jc w:val="center"/>
              <w:rPr>
                <w:rFonts w:ascii="Arial" w:hAnsi="Arial" w:eastAsia="SimSun" w:cs="Arial"/>
              </w:rPr>
            </w:pPr>
            <w:r>
              <w:rPr>
                <w:rFonts w:ascii="Arial" w:hAnsi="Arial" w:eastAsia="SimSun" w:cs="Arial"/>
              </w:rPr>
              <w:t>﹥</w:t>
            </w:r>
            <w:r>
              <w:rPr>
                <w:rFonts w:hint="eastAsia" w:ascii="Arial" w:hAnsi="Arial" w:eastAsia="SimSun" w:cs="Arial"/>
              </w:rPr>
              <w:t>1.1</w:t>
            </w:r>
          </w:p>
        </w:tc>
        <w:tc>
          <w:tcPr>
            <w:tcW w:w="680" w:type="dxa"/>
            <w:noWrap w:val="0"/>
            <w:vAlign w:val="center"/>
          </w:tcPr>
          <w:p w14:paraId="02EE2537">
            <w:pPr>
              <w:jc w:val="center"/>
              <w:rPr>
                <w:rFonts w:ascii="Arial" w:hAnsi="Arial" w:eastAsia="SimSun" w:cs="Arial"/>
              </w:rPr>
            </w:pPr>
            <w:r>
              <w:rPr>
                <w:rFonts w:ascii="Arial" w:hAnsi="Arial" w:eastAsia="SimSun" w:cs="Arial"/>
              </w:rPr>
              <w:t>0.8～1.0</w:t>
            </w:r>
          </w:p>
        </w:tc>
        <w:tc>
          <w:tcPr>
            <w:tcW w:w="680" w:type="dxa"/>
            <w:noWrap w:val="0"/>
            <w:vAlign w:val="center"/>
          </w:tcPr>
          <w:p w14:paraId="70476C4B">
            <w:pPr>
              <w:jc w:val="center"/>
              <w:rPr>
                <w:rFonts w:ascii="Arial" w:hAnsi="Arial" w:eastAsia="SimSun" w:cs="Arial"/>
              </w:rPr>
            </w:pPr>
            <w:r>
              <w:rPr>
                <w:rFonts w:ascii="Arial" w:hAnsi="Arial" w:eastAsia="SimSun" w:cs="Arial"/>
              </w:rPr>
              <w:t>0.8～1.1</w:t>
            </w:r>
          </w:p>
        </w:tc>
        <w:tc>
          <w:tcPr>
            <w:tcW w:w="680" w:type="dxa"/>
            <w:noWrap w:val="0"/>
            <w:vAlign w:val="center"/>
          </w:tcPr>
          <w:p w14:paraId="6FC429BE">
            <w:pPr>
              <w:jc w:val="center"/>
              <w:rPr>
                <w:rFonts w:ascii="Arial" w:hAnsi="Arial" w:eastAsia="SimSun" w:cs="Arial"/>
              </w:rPr>
            </w:pPr>
            <w:r>
              <w:rPr>
                <w:rFonts w:ascii="Arial" w:hAnsi="Arial" w:eastAsia="SimSun" w:cs="Arial"/>
              </w:rPr>
              <w:t>0.8～1.2</w:t>
            </w:r>
          </w:p>
        </w:tc>
        <w:tc>
          <w:tcPr>
            <w:tcW w:w="680" w:type="dxa"/>
            <w:noWrap w:val="0"/>
            <w:vAlign w:val="center"/>
          </w:tcPr>
          <w:p w14:paraId="54072BE2">
            <w:pPr>
              <w:jc w:val="center"/>
              <w:rPr>
                <w:rFonts w:ascii="Arial" w:hAnsi="Arial" w:eastAsia="SimSun" w:cs="Arial"/>
              </w:rPr>
            </w:pPr>
            <w:r>
              <w:rPr>
                <w:rFonts w:hint="eastAsia" w:ascii="Arial" w:hAnsi="Arial" w:eastAsia="SimSun" w:cs="Arial"/>
              </w:rPr>
              <w:t>1.2</w:t>
            </w:r>
            <w:r>
              <w:rPr>
                <w:rFonts w:ascii="Arial" w:hAnsi="Arial" w:eastAsia="SimSun" w:cs="Arial"/>
              </w:rPr>
              <w:t>～</w:t>
            </w:r>
            <w:r>
              <w:rPr>
                <w:rFonts w:hint="eastAsia" w:ascii="Arial" w:hAnsi="Arial" w:eastAsia="SimSun" w:cs="Arial"/>
              </w:rPr>
              <w:t>1.4</w:t>
            </w:r>
          </w:p>
        </w:tc>
        <w:tc>
          <w:tcPr>
            <w:tcW w:w="680" w:type="dxa"/>
            <w:noWrap w:val="0"/>
            <w:vAlign w:val="center"/>
          </w:tcPr>
          <w:p w14:paraId="2558B8A8">
            <w:pPr>
              <w:jc w:val="center"/>
              <w:rPr>
                <w:rFonts w:ascii="Arial" w:hAnsi="Arial" w:eastAsia="SimSun" w:cs="Arial"/>
              </w:rPr>
            </w:pPr>
            <w:r>
              <w:rPr>
                <w:rFonts w:hint="eastAsia" w:ascii="Arial" w:hAnsi="Arial" w:eastAsia="SimSun" w:cs="Arial"/>
              </w:rPr>
              <w:t>0.9</w:t>
            </w:r>
            <w:r>
              <w:rPr>
                <w:rFonts w:ascii="Arial" w:hAnsi="Arial" w:eastAsia="SimSun" w:cs="Arial"/>
              </w:rPr>
              <w:t>～</w:t>
            </w:r>
            <w:r>
              <w:rPr>
                <w:rFonts w:hint="eastAsia" w:ascii="Arial" w:hAnsi="Arial" w:eastAsia="SimSun" w:cs="Arial"/>
              </w:rPr>
              <w:t>1.1</w:t>
            </w:r>
          </w:p>
        </w:tc>
        <w:tc>
          <w:tcPr>
            <w:tcW w:w="680" w:type="dxa"/>
            <w:noWrap w:val="0"/>
            <w:vAlign w:val="center"/>
          </w:tcPr>
          <w:p w14:paraId="69F0F805">
            <w:pPr>
              <w:jc w:val="center"/>
              <w:rPr>
                <w:rFonts w:ascii="Arial" w:hAnsi="Arial" w:eastAsia="SimSun" w:cs="Arial"/>
              </w:rPr>
            </w:pPr>
            <w:r>
              <w:rPr>
                <w:rFonts w:ascii="Arial" w:hAnsi="Arial" w:eastAsia="SimSun" w:cs="Arial"/>
              </w:rPr>
              <w:t>﹤0.8</w:t>
            </w:r>
          </w:p>
        </w:tc>
        <w:tc>
          <w:tcPr>
            <w:tcW w:w="680" w:type="dxa"/>
            <w:noWrap w:val="0"/>
            <w:vAlign w:val="center"/>
          </w:tcPr>
          <w:p w14:paraId="17FD9DFF">
            <w:pPr>
              <w:jc w:val="center"/>
              <w:rPr>
                <w:rFonts w:ascii="Arial" w:hAnsi="Arial" w:eastAsia="SimSun" w:cs="Arial"/>
              </w:rPr>
            </w:pPr>
            <w:r>
              <w:rPr>
                <w:rFonts w:ascii="Arial" w:hAnsi="Arial" w:eastAsia="SimSun" w:cs="Arial"/>
              </w:rPr>
              <w:t>﹤0.8</w:t>
            </w:r>
          </w:p>
        </w:tc>
        <w:tc>
          <w:tcPr>
            <w:tcW w:w="680" w:type="dxa"/>
            <w:noWrap w:val="0"/>
            <w:vAlign w:val="center"/>
          </w:tcPr>
          <w:p w14:paraId="3A0FD95E">
            <w:pPr>
              <w:jc w:val="center"/>
              <w:rPr>
                <w:rFonts w:ascii="Arial" w:hAnsi="Arial" w:eastAsia="SimSun" w:cs="Arial"/>
              </w:rPr>
            </w:pPr>
            <w:r>
              <w:rPr>
                <w:rFonts w:ascii="Arial" w:hAnsi="Arial" w:eastAsia="SimSun" w:cs="Arial"/>
              </w:rPr>
              <w:t>﹤0.8</w:t>
            </w:r>
          </w:p>
        </w:tc>
        <w:tc>
          <w:tcPr>
            <w:tcW w:w="680" w:type="dxa"/>
            <w:noWrap w:val="0"/>
            <w:vAlign w:val="center"/>
          </w:tcPr>
          <w:p w14:paraId="15A0A604">
            <w:pPr>
              <w:jc w:val="center"/>
              <w:rPr>
                <w:rFonts w:ascii="Arial" w:hAnsi="Arial" w:eastAsia="SimSun" w:cs="Arial"/>
              </w:rPr>
            </w:pPr>
            <w:r>
              <w:rPr>
                <w:rFonts w:ascii="Arial" w:hAnsi="Arial" w:eastAsia="SimSun" w:cs="Arial"/>
              </w:rPr>
              <w:t>﹤</w:t>
            </w:r>
            <w:r>
              <w:rPr>
                <w:rFonts w:hint="eastAsia" w:ascii="Arial" w:hAnsi="Arial" w:eastAsia="SimSun" w:cs="Arial"/>
              </w:rPr>
              <w:t>1.2</w:t>
            </w:r>
          </w:p>
        </w:tc>
        <w:tc>
          <w:tcPr>
            <w:tcW w:w="680" w:type="dxa"/>
            <w:noWrap w:val="0"/>
            <w:vAlign w:val="center"/>
          </w:tcPr>
          <w:p w14:paraId="3ADD1953">
            <w:pPr>
              <w:jc w:val="center"/>
              <w:rPr>
                <w:rFonts w:ascii="Arial" w:hAnsi="Arial" w:eastAsia="SimSun" w:cs="Arial"/>
              </w:rPr>
            </w:pPr>
            <w:r>
              <w:rPr>
                <w:rFonts w:ascii="Arial" w:hAnsi="Arial" w:eastAsia="SimSun" w:cs="Arial"/>
              </w:rPr>
              <w:t>﹤</w:t>
            </w:r>
            <w:r>
              <w:rPr>
                <w:rFonts w:hint="eastAsia" w:ascii="Arial" w:hAnsi="Arial" w:eastAsia="SimSun" w:cs="Arial"/>
              </w:rPr>
              <w:t>0.9</w:t>
            </w:r>
          </w:p>
        </w:tc>
        <w:tc>
          <w:tcPr>
            <w:tcW w:w="680" w:type="dxa"/>
            <w:noWrap w:val="0"/>
            <w:vAlign w:val="top"/>
          </w:tcPr>
          <w:p w14:paraId="1AB593BA">
            <w:pPr>
              <w:jc w:val="center"/>
              <w:rPr>
                <w:rFonts w:ascii="Arial" w:hAnsi="Arial" w:eastAsia="SimSun" w:cs="Arial"/>
              </w:rPr>
            </w:pPr>
          </w:p>
        </w:tc>
        <w:tc>
          <w:tcPr>
            <w:tcW w:w="680" w:type="dxa"/>
            <w:noWrap w:val="0"/>
            <w:vAlign w:val="top"/>
          </w:tcPr>
          <w:p w14:paraId="532A5D73">
            <w:pPr>
              <w:jc w:val="center"/>
              <w:rPr>
                <w:rFonts w:ascii="Arial" w:hAnsi="Arial" w:eastAsia="SimSun" w:cs="Arial"/>
              </w:rPr>
            </w:pPr>
          </w:p>
        </w:tc>
        <w:tc>
          <w:tcPr>
            <w:tcW w:w="680" w:type="dxa"/>
            <w:noWrap w:val="0"/>
            <w:vAlign w:val="top"/>
          </w:tcPr>
          <w:p w14:paraId="7E5F0DDE">
            <w:pPr>
              <w:jc w:val="center"/>
              <w:rPr>
                <w:rFonts w:ascii="Arial" w:hAnsi="Arial" w:eastAsia="SimSun" w:cs="Arial"/>
              </w:rPr>
            </w:pPr>
          </w:p>
        </w:tc>
        <w:tc>
          <w:tcPr>
            <w:tcW w:w="680" w:type="dxa"/>
            <w:noWrap w:val="0"/>
            <w:vAlign w:val="top"/>
          </w:tcPr>
          <w:p w14:paraId="718F8140">
            <w:pPr>
              <w:jc w:val="center"/>
              <w:rPr>
                <w:rFonts w:ascii="Arial" w:hAnsi="Arial" w:eastAsia="SimSun" w:cs="Arial"/>
              </w:rPr>
            </w:pPr>
          </w:p>
        </w:tc>
        <w:tc>
          <w:tcPr>
            <w:tcW w:w="680" w:type="dxa"/>
            <w:noWrap w:val="0"/>
            <w:vAlign w:val="top"/>
          </w:tcPr>
          <w:p w14:paraId="4509AAFF">
            <w:pPr>
              <w:jc w:val="center"/>
              <w:rPr>
                <w:rFonts w:ascii="Arial" w:hAnsi="Arial" w:eastAsia="SimSun" w:cs="Arial"/>
              </w:rPr>
            </w:pPr>
          </w:p>
        </w:tc>
      </w:tr>
      <w:tr w14:paraId="5A4CD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tcBorders>
              <w:top w:val="single" w:color="auto" w:sz="4" w:space="0"/>
              <w:left w:val="single" w:color="auto" w:sz="4" w:space="0"/>
              <w:bottom w:val="single" w:color="auto" w:sz="4" w:space="0"/>
              <w:right w:val="single" w:color="auto" w:sz="4" w:space="0"/>
            </w:tcBorders>
            <w:noWrap w:val="0"/>
            <w:vAlign w:val="center"/>
          </w:tcPr>
          <w:p w14:paraId="577F46A0">
            <w:pPr>
              <w:jc w:val="center"/>
              <w:rPr>
                <w:rFonts w:ascii="Arial" w:hAnsi="Calibri" w:eastAsia="SimSun" w:cs="Arial"/>
              </w:rPr>
            </w:pPr>
          </w:p>
        </w:tc>
        <w:tc>
          <w:tcPr>
            <w:tcW w:w="820" w:type="dxa"/>
            <w:tcBorders>
              <w:top w:val="single" w:color="auto" w:sz="4" w:space="0"/>
              <w:left w:val="single" w:color="auto" w:sz="4" w:space="0"/>
              <w:bottom w:val="single" w:color="auto" w:sz="4" w:space="0"/>
              <w:right w:val="single" w:color="auto" w:sz="4" w:space="0"/>
            </w:tcBorders>
            <w:noWrap w:val="0"/>
            <w:vAlign w:val="top"/>
          </w:tcPr>
          <w:p w14:paraId="2D329009">
            <w:pPr>
              <w:jc w:val="center"/>
              <w:rPr>
                <w:rFonts w:ascii="Arial" w:hAnsi="Calibri" w:eastAsia="SimSun" w:cs="Arial"/>
              </w:rPr>
            </w:pPr>
            <w:r>
              <w:rPr>
                <w:rFonts w:hint="eastAsia" w:ascii="Arial" w:hAnsi="Calibri" w:eastAsia="SimSun" w:cs="Arial"/>
              </w:rPr>
              <w:t>薹</w:t>
            </w:r>
            <w:r>
              <w:rPr>
                <w:rFonts w:ascii="Arial" w:hAnsi="Calibri" w:eastAsia="SimSun" w:cs="Arial"/>
              </w:rPr>
              <w:t>高</w:t>
            </w:r>
            <w:r>
              <w:rPr>
                <w:rFonts w:ascii="Arial" w:hAnsi="Calibri" w:eastAsia="SimSun" w:cs="Arial"/>
                <w:sz w:val="15"/>
                <w:szCs w:val="15"/>
              </w:rPr>
              <w:t>（cm）</w:t>
            </w:r>
          </w:p>
        </w:tc>
        <w:tc>
          <w:tcPr>
            <w:tcW w:w="680" w:type="dxa"/>
            <w:noWrap w:val="0"/>
            <w:vAlign w:val="center"/>
          </w:tcPr>
          <w:p w14:paraId="791CEEFE">
            <w:pPr>
              <w:jc w:val="center"/>
              <w:rPr>
                <w:rFonts w:ascii="Arial" w:hAnsi="Arial" w:eastAsia="SimSun" w:cs="Arial"/>
              </w:rPr>
            </w:pPr>
            <w:r>
              <w:rPr>
                <w:rFonts w:ascii="Arial" w:hAnsi="Arial" w:eastAsia="SimSun" w:cs="Arial"/>
              </w:rPr>
              <w:t>﹤5</w:t>
            </w:r>
          </w:p>
        </w:tc>
        <w:tc>
          <w:tcPr>
            <w:tcW w:w="680" w:type="dxa"/>
            <w:noWrap w:val="0"/>
            <w:vAlign w:val="center"/>
          </w:tcPr>
          <w:p w14:paraId="42452A21">
            <w:pPr>
              <w:jc w:val="center"/>
              <w:rPr>
                <w:rFonts w:ascii="Arial" w:hAnsi="Arial" w:eastAsia="SimSun" w:cs="Arial"/>
              </w:rPr>
            </w:pPr>
            <w:r>
              <w:rPr>
                <w:rFonts w:ascii="Arial" w:hAnsi="Arial" w:eastAsia="SimSun" w:cs="Arial"/>
              </w:rPr>
              <w:t>﹤5</w:t>
            </w:r>
          </w:p>
        </w:tc>
        <w:tc>
          <w:tcPr>
            <w:tcW w:w="680" w:type="dxa"/>
            <w:noWrap w:val="0"/>
            <w:vAlign w:val="center"/>
          </w:tcPr>
          <w:p w14:paraId="63852010">
            <w:pPr>
              <w:jc w:val="center"/>
              <w:rPr>
                <w:rFonts w:ascii="Arial" w:hAnsi="Arial" w:eastAsia="SimSun" w:cs="Arial"/>
              </w:rPr>
            </w:pPr>
            <w:r>
              <w:rPr>
                <w:rFonts w:ascii="Arial" w:hAnsi="Arial" w:eastAsia="SimSun" w:cs="Arial"/>
              </w:rPr>
              <w:t>﹤5</w:t>
            </w:r>
          </w:p>
        </w:tc>
        <w:tc>
          <w:tcPr>
            <w:tcW w:w="680" w:type="dxa"/>
            <w:noWrap w:val="0"/>
            <w:vAlign w:val="center"/>
          </w:tcPr>
          <w:p w14:paraId="238C51A4">
            <w:pPr>
              <w:jc w:val="center"/>
              <w:rPr>
                <w:rFonts w:ascii="Arial" w:hAnsi="Arial" w:eastAsia="SimSun" w:cs="Arial"/>
              </w:rPr>
            </w:pPr>
          </w:p>
        </w:tc>
        <w:tc>
          <w:tcPr>
            <w:tcW w:w="680" w:type="dxa"/>
            <w:noWrap w:val="0"/>
            <w:vAlign w:val="center"/>
          </w:tcPr>
          <w:p w14:paraId="58AE4910">
            <w:pPr>
              <w:jc w:val="center"/>
              <w:rPr>
                <w:rFonts w:ascii="Arial" w:hAnsi="Arial" w:eastAsia="SimSun" w:cs="Arial"/>
              </w:rPr>
            </w:pPr>
          </w:p>
        </w:tc>
        <w:tc>
          <w:tcPr>
            <w:tcW w:w="680" w:type="dxa"/>
            <w:noWrap w:val="0"/>
            <w:vAlign w:val="center"/>
          </w:tcPr>
          <w:p w14:paraId="360E1A15">
            <w:pPr>
              <w:jc w:val="center"/>
              <w:rPr>
                <w:rFonts w:ascii="Arial" w:hAnsi="Arial" w:eastAsia="SimSun" w:cs="Arial"/>
              </w:rPr>
            </w:pPr>
            <w:r>
              <w:rPr>
                <w:rFonts w:ascii="Arial" w:hAnsi="Arial" w:eastAsia="SimSun" w:cs="Arial"/>
              </w:rPr>
              <w:t>﹤5</w:t>
            </w:r>
          </w:p>
        </w:tc>
        <w:tc>
          <w:tcPr>
            <w:tcW w:w="680" w:type="dxa"/>
            <w:noWrap w:val="0"/>
            <w:vAlign w:val="center"/>
          </w:tcPr>
          <w:p w14:paraId="2B639703">
            <w:pPr>
              <w:jc w:val="center"/>
              <w:rPr>
                <w:rFonts w:ascii="Arial" w:hAnsi="Arial" w:eastAsia="SimSun" w:cs="Arial"/>
              </w:rPr>
            </w:pPr>
            <w:r>
              <w:rPr>
                <w:rFonts w:ascii="Arial" w:hAnsi="Arial" w:eastAsia="SimSun" w:cs="Arial"/>
              </w:rPr>
              <w:t>﹤5</w:t>
            </w:r>
          </w:p>
        </w:tc>
        <w:tc>
          <w:tcPr>
            <w:tcW w:w="680" w:type="dxa"/>
            <w:noWrap w:val="0"/>
            <w:vAlign w:val="center"/>
          </w:tcPr>
          <w:p w14:paraId="1D3F264C">
            <w:pPr>
              <w:jc w:val="center"/>
              <w:rPr>
                <w:rFonts w:ascii="Arial" w:hAnsi="Arial" w:eastAsia="SimSun" w:cs="Arial"/>
              </w:rPr>
            </w:pPr>
            <w:r>
              <w:rPr>
                <w:rFonts w:ascii="Arial" w:hAnsi="Arial" w:eastAsia="SimSun" w:cs="Arial"/>
              </w:rPr>
              <w:t>﹤2</w:t>
            </w:r>
          </w:p>
        </w:tc>
        <w:tc>
          <w:tcPr>
            <w:tcW w:w="680" w:type="dxa"/>
            <w:noWrap w:val="0"/>
            <w:vAlign w:val="center"/>
          </w:tcPr>
          <w:p w14:paraId="17D7E836">
            <w:pPr>
              <w:jc w:val="center"/>
              <w:rPr>
                <w:rFonts w:ascii="Arial" w:hAnsi="Arial" w:eastAsia="SimSun" w:cs="Arial"/>
              </w:rPr>
            </w:pPr>
          </w:p>
        </w:tc>
        <w:tc>
          <w:tcPr>
            <w:tcW w:w="680" w:type="dxa"/>
            <w:noWrap w:val="0"/>
            <w:vAlign w:val="center"/>
          </w:tcPr>
          <w:p w14:paraId="44ED479C">
            <w:pPr>
              <w:jc w:val="center"/>
              <w:rPr>
                <w:rFonts w:ascii="Arial" w:hAnsi="Arial" w:eastAsia="SimSun" w:cs="Arial"/>
              </w:rPr>
            </w:pPr>
          </w:p>
        </w:tc>
        <w:tc>
          <w:tcPr>
            <w:tcW w:w="680" w:type="dxa"/>
            <w:noWrap w:val="0"/>
            <w:vAlign w:val="center"/>
          </w:tcPr>
          <w:p w14:paraId="0CA0A6CF">
            <w:pPr>
              <w:jc w:val="center"/>
              <w:rPr>
                <w:rFonts w:ascii="Arial" w:hAnsi="Arial" w:eastAsia="SimSun" w:cs="Arial"/>
              </w:rPr>
            </w:pPr>
            <w:r>
              <w:rPr>
                <w:rFonts w:ascii="Arial" w:hAnsi="Arial" w:eastAsia="SimSun" w:cs="Arial"/>
              </w:rPr>
              <w:t>﹤2</w:t>
            </w:r>
          </w:p>
        </w:tc>
        <w:tc>
          <w:tcPr>
            <w:tcW w:w="680" w:type="dxa"/>
            <w:noWrap w:val="0"/>
            <w:vAlign w:val="center"/>
          </w:tcPr>
          <w:p w14:paraId="04D32FF5">
            <w:pPr>
              <w:jc w:val="center"/>
              <w:rPr>
                <w:rFonts w:ascii="Arial" w:hAnsi="Arial" w:eastAsia="SimSun" w:cs="Arial"/>
              </w:rPr>
            </w:pPr>
            <w:r>
              <w:rPr>
                <w:rFonts w:ascii="Arial" w:hAnsi="Arial" w:eastAsia="SimSun" w:cs="Arial"/>
              </w:rPr>
              <w:t>﹤2</w:t>
            </w:r>
          </w:p>
        </w:tc>
        <w:tc>
          <w:tcPr>
            <w:tcW w:w="680" w:type="dxa"/>
            <w:noWrap w:val="0"/>
            <w:vAlign w:val="center"/>
          </w:tcPr>
          <w:p w14:paraId="7F764CA5">
            <w:pPr>
              <w:jc w:val="center"/>
              <w:rPr>
                <w:rFonts w:ascii="Arial" w:hAnsi="Arial" w:eastAsia="SimSun" w:cs="Arial"/>
              </w:rPr>
            </w:pPr>
            <w:r>
              <w:rPr>
                <w:rFonts w:ascii="Arial" w:hAnsi="Arial" w:eastAsia="SimSun" w:cs="Arial"/>
              </w:rPr>
              <w:t>﹤2</w:t>
            </w:r>
          </w:p>
        </w:tc>
        <w:tc>
          <w:tcPr>
            <w:tcW w:w="680" w:type="dxa"/>
            <w:noWrap w:val="0"/>
            <w:vAlign w:val="center"/>
          </w:tcPr>
          <w:p w14:paraId="6780A04F">
            <w:pPr>
              <w:jc w:val="center"/>
              <w:rPr>
                <w:rFonts w:ascii="Arial" w:hAnsi="Arial" w:eastAsia="SimSun" w:cs="Arial"/>
              </w:rPr>
            </w:pPr>
          </w:p>
        </w:tc>
        <w:tc>
          <w:tcPr>
            <w:tcW w:w="680" w:type="dxa"/>
            <w:noWrap w:val="0"/>
            <w:vAlign w:val="center"/>
          </w:tcPr>
          <w:p w14:paraId="7A19B471">
            <w:pPr>
              <w:jc w:val="center"/>
              <w:rPr>
                <w:rFonts w:ascii="Arial" w:hAnsi="Arial" w:eastAsia="SimSun" w:cs="Arial"/>
              </w:rPr>
            </w:pPr>
          </w:p>
        </w:tc>
        <w:tc>
          <w:tcPr>
            <w:tcW w:w="680" w:type="dxa"/>
            <w:noWrap w:val="0"/>
            <w:vAlign w:val="top"/>
          </w:tcPr>
          <w:p w14:paraId="4B8710A2">
            <w:pPr>
              <w:jc w:val="center"/>
              <w:rPr>
                <w:rFonts w:ascii="Arial" w:hAnsi="Arial" w:eastAsia="SimSun" w:cs="Arial"/>
              </w:rPr>
            </w:pPr>
          </w:p>
        </w:tc>
        <w:tc>
          <w:tcPr>
            <w:tcW w:w="680" w:type="dxa"/>
            <w:noWrap w:val="0"/>
            <w:vAlign w:val="top"/>
          </w:tcPr>
          <w:p w14:paraId="2D9D4387">
            <w:pPr>
              <w:jc w:val="center"/>
              <w:rPr>
                <w:rFonts w:ascii="Arial" w:hAnsi="Arial" w:eastAsia="SimSun" w:cs="Arial"/>
              </w:rPr>
            </w:pPr>
          </w:p>
        </w:tc>
        <w:tc>
          <w:tcPr>
            <w:tcW w:w="680" w:type="dxa"/>
            <w:noWrap w:val="0"/>
            <w:vAlign w:val="top"/>
          </w:tcPr>
          <w:p w14:paraId="7781112E">
            <w:pPr>
              <w:jc w:val="center"/>
              <w:rPr>
                <w:rFonts w:ascii="Arial" w:hAnsi="Arial" w:eastAsia="SimSun" w:cs="Arial"/>
              </w:rPr>
            </w:pPr>
          </w:p>
        </w:tc>
        <w:tc>
          <w:tcPr>
            <w:tcW w:w="680" w:type="dxa"/>
            <w:noWrap w:val="0"/>
            <w:vAlign w:val="top"/>
          </w:tcPr>
          <w:p w14:paraId="38F7C59C">
            <w:pPr>
              <w:jc w:val="center"/>
              <w:rPr>
                <w:rFonts w:ascii="Arial" w:hAnsi="Arial" w:eastAsia="SimSun" w:cs="Arial"/>
              </w:rPr>
            </w:pPr>
          </w:p>
        </w:tc>
        <w:tc>
          <w:tcPr>
            <w:tcW w:w="680" w:type="dxa"/>
            <w:noWrap w:val="0"/>
            <w:vAlign w:val="top"/>
          </w:tcPr>
          <w:p w14:paraId="186099D3">
            <w:pPr>
              <w:jc w:val="center"/>
              <w:rPr>
                <w:rFonts w:ascii="Arial" w:hAnsi="Arial" w:eastAsia="SimSun" w:cs="Arial"/>
              </w:rPr>
            </w:pPr>
          </w:p>
        </w:tc>
      </w:tr>
      <w:tr w14:paraId="241A7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tcBorders>
              <w:top w:val="single" w:color="auto" w:sz="4" w:space="0"/>
              <w:left w:val="single" w:color="auto" w:sz="4" w:space="0"/>
              <w:bottom w:val="single" w:color="auto" w:sz="4" w:space="0"/>
              <w:right w:val="single" w:color="auto" w:sz="4" w:space="0"/>
            </w:tcBorders>
            <w:noWrap w:val="0"/>
            <w:vAlign w:val="center"/>
          </w:tcPr>
          <w:p w14:paraId="153714FD">
            <w:pPr>
              <w:jc w:val="center"/>
              <w:rPr>
                <w:rFonts w:ascii="Arial" w:hAnsi="Calibri" w:eastAsia="SimSun" w:cs="Arial"/>
              </w:rPr>
            </w:pPr>
          </w:p>
        </w:tc>
        <w:tc>
          <w:tcPr>
            <w:tcW w:w="820" w:type="dxa"/>
            <w:tcBorders>
              <w:top w:val="single" w:color="auto" w:sz="4" w:space="0"/>
              <w:left w:val="single" w:color="auto" w:sz="4" w:space="0"/>
              <w:bottom w:val="single" w:color="auto" w:sz="4" w:space="0"/>
              <w:right w:val="single" w:color="auto" w:sz="4" w:space="0"/>
            </w:tcBorders>
            <w:noWrap w:val="0"/>
            <w:vAlign w:val="top"/>
          </w:tcPr>
          <w:p w14:paraId="72DC5649">
            <w:pPr>
              <w:jc w:val="center"/>
              <w:rPr>
                <w:rFonts w:ascii="Arial" w:hAnsi="Calibri" w:eastAsia="SimSun" w:cs="Arial"/>
              </w:rPr>
            </w:pPr>
            <w:r>
              <w:rPr>
                <w:rFonts w:ascii="Arial" w:hAnsi="Calibri" w:eastAsia="SimSun" w:cs="Arial"/>
              </w:rPr>
              <w:t>叶面积指数</w:t>
            </w:r>
          </w:p>
        </w:tc>
        <w:tc>
          <w:tcPr>
            <w:tcW w:w="680" w:type="dxa"/>
            <w:noWrap w:val="0"/>
            <w:vAlign w:val="center"/>
          </w:tcPr>
          <w:p w14:paraId="721CD098">
            <w:pPr>
              <w:jc w:val="center"/>
              <w:rPr>
                <w:rFonts w:ascii="Arial" w:hAnsi="Arial" w:eastAsia="SimSun" w:cs="Arial"/>
              </w:rPr>
            </w:pPr>
            <w:r>
              <w:rPr>
                <w:rFonts w:ascii="Arial" w:hAnsi="Arial" w:eastAsia="SimSun" w:cs="Arial"/>
              </w:rPr>
              <w:t>0.8～1.1</w:t>
            </w:r>
          </w:p>
        </w:tc>
        <w:tc>
          <w:tcPr>
            <w:tcW w:w="680" w:type="dxa"/>
            <w:noWrap w:val="0"/>
            <w:vAlign w:val="center"/>
          </w:tcPr>
          <w:p w14:paraId="539FF19E">
            <w:pPr>
              <w:jc w:val="center"/>
              <w:rPr>
                <w:rFonts w:ascii="Arial" w:hAnsi="Arial" w:eastAsia="SimSun" w:cs="Arial"/>
              </w:rPr>
            </w:pPr>
            <w:r>
              <w:rPr>
                <w:rFonts w:ascii="Arial" w:hAnsi="Arial" w:eastAsia="SimSun" w:cs="Arial"/>
              </w:rPr>
              <w:t>0.8～1.1</w:t>
            </w:r>
          </w:p>
        </w:tc>
        <w:tc>
          <w:tcPr>
            <w:tcW w:w="680" w:type="dxa"/>
            <w:noWrap w:val="0"/>
            <w:vAlign w:val="center"/>
          </w:tcPr>
          <w:p w14:paraId="2BC4BA55">
            <w:pPr>
              <w:jc w:val="center"/>
              <w:rPr>
                <w:rFonts w:ascii="Arial" w:hAnsi="Arial" w:eastAsia="SimSun" w:cs="Arial"/>
              </w:rPr>
            </w:pPr>
            <w:r>
              <w:rPr>
                <w:rFonts w:ascii="Arial" w:hAnsi="Arial" w:eastAsia="SimSun" w:cs="Arial"/>
              </w:rPr>
              <w:t>0.7～1.1</w:t>
            </w:r>
          </w:p>
        </w:tc>
        <w:tc>
          <w:tcPr>
            <w:tcW w:w="680" w:type="dxa"/>
            <w:noWrap w:val="0"/>
            <w:vAlign w:val="center"/>
          </w:tcPr>
          <w:p w14:paraId="632AB9EB">
            <w:pPr>
              <w:jc w:val="center"/>
              <w:rPr>
                <w:rFonts w:ascii="Arial" w:hAnsi="Arial" w:eastAsia="SimSun" w:cs="Arial"/>
              </w:rPr>
            </w:pPr>
            <w:r>
              <w:rPr>
                <w:rFonts w:ascii="Arial" w:hAnsi="Arial" w:eastAsia="SimSun" w:cs="Arial"/>
              </w:rPr>
              <w:t>﹥</w:t>
            </w:r>
            <w:r>
              <w:rPr>
                <w:rFonts w:hint="eastAsia" w:ascii="Arial" w:hAnsi="Arial" w:eastAsia="SimSun" w:cs="Arial"/>
              </w:rPr>
              <w:t>1.4</w:t>
            </w:r>
          </w:p>
        </w:tc>
        <w:tc>
          <w:tcPr>
            <w:tcW w:w="680" w:type="dxa"/>
            <w:noWrap w:val="0"/>
            <w:vAlign w:val="center"/>
          </w:tcPr>
          <w:p w14:paraId="6CCC2D2F">
            <w:pPr>
              <w:jc w:val="center"/>
              <w:rPr>
                <w:rFonts w:ascii="Arial" w:hAnsi="Arial" w:eastAsia="SimSun" w:cs="Arial"/>
              </w:rPr>
            </w:pPr>
            <w:r>
              <w:rPr>
                <w:rFonts w:ascii="Arial" w:hAnsi="Arial" w:eastAsia="SimSun" w:cs="Arial"/>
              </w:rPr>
              <w:t>﹥</w:t>
            </w:r>
            <w:r>
              <w:rPr>
                <w:rFonts w:hint="eastAsia" w:ascii="Arial" w:hAnsi="Arial" w:eastAsia="SimSun" w:cs="Arial"/>
              </w:rPr>
              <w:t>1.6</w:t>
            </w:r>
          </w:p>
        </w:tc>
        <w:tc>
          <w:tcPr>
            <w:tcW w:w="680" w:type="dxa"/>
            <w:noWrap w:val="0"/>
            <w:vAlign w:val="center"/>
          </w:tcPr>
          <w:p w14:paraId="168B8CF7">
            <w:pPr>
              <w:jc w:val="center"/>
              <w:rPr>
                <w:rFonts w:ascii="Arial" w:hAnsi="Arial" w:eastAsia="SimSun" w:cs="Arial"/>
              </w:rPr>
            </w:pPr>
            <w:r>
              <w:rPr>
                <w:rFonts w:ascii="Arial" w:hAnsi="Arial" w:eastAsia="SimSun" w:cs="Arial"/>
              </w:rPr>
              <w:t>0.5～0.8</w:t>
            </w:r>
          </w:p>
        </w:tc>
        <w:tc>
          <w:tcPr>
            <w:tcW w:w="680" w:type="dxa"/>
            <w:noWrap w:val="0"/>
            <w:vAlign w:val="center"/>
          </w:tcPr>
          <w:p w14:paraId="62F545AC">
            <w:pPr>
              <w:jc w:val="center"/>
              <w:rPr>
                <w:rFonts w:ascii="Arial" w:hAnsi="Arial" w:eastAsia="SimSun" w:cs="Arial"/>
              </w:rPr>
            </w:pPr>
            <w:r>
              <w:rPr>
                <w:rFonts w:ascii="Arial" w:hAnsi="Arial" w:eastAsia="SimSun" w:cs="Arial"/>
              </w:rPr>
              <w:t>0.5～0.8</w:t>
            </w:r>
          </w:p>
        </w:tc>
        <w:tc>
          <w:tcPr>
            <w:tcW w:w="680" w:type="dxa"/>
            <w:noWrap w:val="0"/>
            <w:vAlign w:val="center"/>
          </w:tcPr>
          <w:p w14:paraId="121D073D">
            <w:pPr>
              <w:jc w:val="center"/>
              <w:rPr>
                <w:rFonts w:ascii="Arial" w:hAnsi="Arial" w:eastAsia="SimSun" w:cs="Arial"/>
              </w:rPr>
            </w:pPr>
            <w:r>
              <w:rPr>
                <w:rFonts w:ascii="Arial" w:hAnsi="Arial" w:eastAsia="SimSun" w:cs="Arial"/>
              </w:rPr>
              <w:t>0.4～0.7</w:t>
            </w:r>
          </w:p>
        </w:tc>
        <w:tc>
          <w:tcPr>
            <w:tcW w:w="680" w:type="dxa"/>
            <w:noWrap w:val="0"/>
            <w:vAlign w:val="center"/>
          </w:tcPr>
          <w:p w14:paraId="0670588B">
            <w:pPr>
              <w:jc w:val="center"/>
              <w:rPr>
                <w:rFonts w:ascii="Arial" w:hAnsi="Arial" w:eastAsia="SimSun" w:cs="Arial"/>
              </w:rPr>
            </w:pPr>
            <w:r>
              <w:rPr>
                <w:rFonts w:hint="eastAsia" w:ascii="Arial" w:hAnsi="Arial" w:eastAsia="SimSun" w:cs="Arial"/>
              </w:rPr>
              <w:t>1.2</w:t>
            </w:r>
            <w:r>
              <w:rPr>
                <w:rFonts w:ascii="Arial" w:hAnsi="Arial" w:eastAsia="SimSun" w:cs="Arial"/>
              </w:rPr>
              <w:t>～</w:t>
            </w:r>
            <w:r>
              <w:rPr>
                <w:rFonts w:hint="eastAsia" w:ascii="Arial" w:hAnsi="Arial" w:eastAsia="SimSun" w:cs="Arial"/>
              </w:rPr>
              <w:t>1.4</w:t>
            </w:r>
          </w:p>
        </w:tc>
        <w:tc>
          <w:tcPr>
            <w:tcW w:w="680" w:type="dxa"/>
            <w:noWrap w:val="0"/>
            <w:vAlign w:val="center"/>
          </w:tcPr>
          <w:p w14:paraId="137C2688">
            <w:pPr>
              <w:jc w:val="center"/>
              <w:rPr>
                <w:rFonts w:ascii="Arial" w:hAnsi="Arial" w:eastAsia="SimSun" w:cs="Arial"/>
              </w:rPr>
            </w:pPr>
            <w:r>
              <w:rPr>
                <w:rFonts w:hint="eastAsia" w:ascii="Arial" w:hAnsi="Arial" w:eastAsia="SimSun" w:cs="Arial"/>
              </w:rPr>
              <w:t>1.2</w:t>
            </w:r>
            <w:r>
              <w:rPr>
                <w:rFonts w:ascii="Arial" w:hAnsi="Arial" w:eastAsia="SimSun" w:cs="Arial"/>
              </w:rPr>
              <w:t>～</w:t>
            </w:r>
            <w:r>
              <w:rPr>
                <w:rFonts w:hint="eastAsia" w:ascii="Arial" w:hAnsi="Arial" w:eastAsia="SimSun" w:cs="Arial"/>
              </w:rPr>
              <w:t>1.6</w:t>
            </w:r>
          </w:p>
        </w:tc>
        <w:tc>
          <w:tcPr>
            <w:tcW w:w="680" w:type="dxa"/>
            <w:noWrap w:val="0"/>
            <w:vAlign w:val="center"/>
          </w:tcPr>
          <w:p w14:paraId="1E283EF3">
            <w:pPr>
              <w:jc w:val="center"/>
              <w:rPr>
                <w:rFonts w:ascii="Arial" w:hAnsi="Arial" w:eastAsia="SimSun" w:cs="Arial"/>
              </w:rPr>
            </w:pPr>
            <w:r>
              <w:rPr>
                <w:rFonts w:ascii="Arial" w:hAnsi="Arial" w:eastAsia="SimSun" w:cs="Arial"/>
              </w:rPr>
              <w:t>﹤0.5</w:t>
            </w:r>
          </w:p>
        </w:tc>
        <w:tc>
          <w:tcPr>
            <w:tcW w:w="680" w:type="dxa"/>
            <w:noWrap w:val="0"/>
            <w:vAlign w:val="center"/>
          </w:tcPr>
          <w:p w14:paraId="17198763">
            <w:pPr>
              <w:jc w:val="center"/>
              <w:rPr>
                <w:rFonts w:ascii="Arial" w:hAnsi="Arial" w:eastAsia="SimSun" w:cs="Arial"/>
              </w:rPr>
            </w:pPr>
            <w:r>
              <w:rPr>
                <w:rFonts w:ascii="Arial" w:hAnsi="Arial" w:eastAsia="SimSun" w:cs="Arial"/>
              </w:rPr>
              <w:t>﹤0.5</w:t>
            </w:r>
          </w:p>
        </w:tc>
        <w:tc>
          <w:tcPr>
            <w:tcW w:w="680" w:type="dxa"/>
            <w:noWrap w:val="0"/>
            <w:vAlign w:val="center"/>
          </w:tcPr>
          <w:p w14:paraId="681E20CD">
            <w:pPr>
              <w:jc w:val="center"/>
              <w:rPr>
                <w:rFonts w:ascii="Arial" w:hAnsi="Arial" w:eastAsia="SimSun" w:cs="Arial"/>
              </w:rPr>
            </w:pPr>
            <w:r>
              <w:rPr>
                <w:rFonts w:ascii="Arial" w:hAnsi="Arial" w:eastAsia="SimSun" w:cs="Arial"/>
              </w:rPr>
              <w:t>﹤0.4</w:t>
            </w:r>
          </w:p>
        </w:tc>
        <w:tc>
          <w:tcPr>
            <w:tcW w:w="680" w:type="dxa"/>
            <w:noWrap w:val="0"/>
            <w:vAlign w:val="center"/>
          </w:tcPr>
          <w:p w14:paraId="745B85E4">
            <w:pPr>
              <w:jc w:val="center"/>
              <w:rPr>
                <w:rFonts w:ascii="Arial" w:hAnsi="Arial" w:eastAsia="SimSun" w:cs="Arial"/>
              </w:rPr>
            </w:pPr>
            <w:r>
              <w:rPr>
                <w:rFonts w:ascii="Arial" w:hAnsi="Arial" w:eastAsia="SimSun" w:cs="Arial"/>
              </w:rPr>
              <w:t>﹤</w:t>
            </w:r>
            <w:r>
              <w:rPr>
                <w:rFonts w:hint="eastAsia" w:ascii="Arial" w:hAnsi="Arial" w:eastAsia="SimSun" w:cs="Arial"/>
              </w:rPr>
              <w:t>1.2</w:t>
            </w:r>
          </w:p>
        </w:tc>
        <w:tc>
          <w:tcPr>
            <w:tcW w:w="680" w:type="dxa"/>
            <w:noWrap w:val="0"/>
            <w:vAlign w:val="center"/>
          </w:tcPr>
          <w:p w14:paraId="5F1183CB">
            <w:pPr>
              <w:jc w:val="center"/>
              <w:rPr>
                <w:rFonts w:ascii="Arial" w:hAnsi="Arial" w:eastAsia="SimSun" w:cs="Arial"/>
              </w:rPr>
            </w:pPr>
            <w:r>
              <w:rPr>
                <w:rFonts w:ascii="Arial" w:hAnsi="Arial" w:eastAsia="SimSun" w:cs="Arial"/>
              </w:rPr>
              <w:t>﹤</w:t>
            </w:r>
            <w:r>
              <w:rPr>
                <w:rFonts w:hint="eastAsia" w:ascii="Arial" w:hAnsi="Arial" w:eastAsia="SimSun" w:cs="Arial"/>
              </w:rPr>
              <w:t>1.2</w:t>
            </w:r>
          </w:p>
        </w:tc>
        <w:tc>
          <w:tcPr>
            <w:tcW w:w="680" w:type="dxa"/>
            <w:noWrap w:val="0"/>
            <w:vAlign w:val="top"/>
          </w:tcPr>
          <w:p w14:paraId="50ED7A0E">
            <w:pPr>
              <w:jc w:val="center"/>
              <w:rPr>
                <w:rFonts w:ascii="Arial" w:hAnsi="Arial" w:eastAsia="SimSun" w:cs="Arial"/>
              </w:rPr>
            </w:pPr>
          </w:p>
        </w:tc>
        <w:tc>
          <w:tcPr>
            <w:tcW w:w="680" w:type="dxa"/>
            <w:noWrap w:val="0"/>
            <w:vAlign w:val="top"/>
          </w:tcPr>
          <w:p w14:paraId="5307F4E5">
            <w:pPr>
              <w:jc w:val="center"/>
              <w:rPr>
                <w:rFonts w:ascii="Arial" w:hAnsi="Arial" w:eastAsia="SimSun" w:cs="Arial"/>
              </w:rPr>
            </w:pPr>
          </w:p>
        </w:tc>
        <w:tc>
          <w:tcPr>
            <w:tcW w:w="680" w:type="dxa"/>
            <w:noWrap w:val="0"/>
            <w:vAlign w:val="top"/>
          </w:tcPr>
          <w:p w14:paraId="53A714BF">
            <w:pPr>
              <w:jc w:val="center"/>
              <w:rPr>
                <w:rFonts w:ascii="Arial" w:hAnsi="Arial" w:eastAsia="SimSun" w:cs="Arial"/>
              </w:rPr>
            </w:pPr>
          </w:p>
        </w:tc>
        <w:tc>
          <w:tcPr>
            <w:tcW w:w="680" w:type="dxa"/>
            <w:noWrap w:val="0"/>
            <w:vAlign w:val="top"/>
          </w:tcPr>
          <w:p w14:paraId="1CA53905">
            <w:pPr>
              <w:jc w:val="center"/>
              <w:rPr>
                <w:rFonts w:ascii="Arial" w:hAnsi="Arial" w:eastAsia="SimSun" w:cs="Arial"/>
              </w:rPr>
            </w:pPr>
          </w:p>
        </w:tc>
        <w:tc>
          <w:tcPr>
            <w:tcW w:w="680" w:type="dxa"/>
            <w:noWrap w:val="0"/>
            <w:vAlign w:val="top"/>
          </w:tcPr>
          <w:p w14:paraId="4E0131E3">
            <w:pPr>
              <w:jc w:val="center"/>
              <w:rPr>
                <w:rFonts w:ascii="Arial" w:hAnsi="Arial" w:eastAsia="SimSun" w:cs="Arial"/>
              </w:rPr>
            </w:pPr>
          </w:p>
        </w:tc>
      </w:tr>
      <w:tr w14:paraId="4FE65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004" w:type="dxa"/>
            <w:vMerge w:val="continue"/>
            <w:tcBorders>
              <w:top w:val="single" w:color="auto" w:sz="4" w:space="0"/>
              <w:left w:val="single" w:color="auto" w:sz="4" w:space="0"/>
              <w:bottom w:val="single" w:color="auto" w:sz="4" w:space="0"/>
              <w:right w:val="single" w:color="auto" w:sz="4" w:space="0"/>
            </w:tcBorders>
            <w:noWrap w:val="0"/>
            <w:vAlign w:val="center"/>
          </w:tcPr>
          <w:p w14:paraId="7A9EF631">
            <w:pPr>
              <w:jc w:val="center"/>
              <w:rPr>
                <w:rFonts w:ascii="Arial" w:hAnsi="Calibri" w:eastAsia="SimSun" w:cs="Arial"/>
              </w:rPr>
            </w:pPr>
          </w:p>
        </w:tc>
        <w:tc>
          <w:tcPr>
            <w:tcW w:w="820" w:type="dxa"/>
            <w:tcBorders>
              <w:top w:val="single" w:color="auto" w:sz="4" w:space="0"/>
              <w:left w:val="single" w:color="auto" w:sz="4" w:space="0"/>
              <w:bottom w:val="single" w:color="auto" w:sz="4" w:space="0"/>
              <w:right w:val="single" w:color="auto" w:sz="4" w:space="0"/>
            </w:tcBorders>
            <w:noWrap w:val="0"/>
            <w:vAlign w:val="center"/>
          </w:tcPr>
          <w:p w14:paraId="2325B875">
            <w:pPr>
              <w:jc w:val="center"/>
              <w:rPr>
                <w:rFonts w:ascii="Arial" w:hAnsi="Calibri" w:eastAsia="SimSun" w:cs="Arial"/>
              </w:rPr>
            </w:pPr>
            <w:r>
              <w:rPr>
                <w:rFonts w:hint="eastAsia" w:ascii="Arial" w:hAnsi="Calibri" w:eastAsia="SimSun" w:cs="Arial"/>
              </w:rPr>
              <w:t>长势长相</w:t>
            </w:r>
          </w:p>
        </w:tc>
        <w:tc>
          <w:tcPr>
            <w:tcW w:w="2040" w:type="dxa"/>
            <w:gridSpan w:val="3"/>
            <w:noWrap w:val="0"/>
            <w:vAlign w:val="center"/>
          </w:tcPr>
          <w:p w14:paraId="0D5A2EBF">
            <w:pPr>
              <w:jc w:val="center"/>
              <w:rPr>
                <w:rFonts w:ascii="Arial" w:hAnsi="Arial" w:eastAsia="SimSun" w:cs="Arial"/>
              </w:rPr>
            </w:pPr>
            <w:r>
              <w:rPr>
                <w:rFonts w:hint="eastAsia" w:ascii="Arial" w:hAnsi="Arial" w:eastAsia="SimSun" w:cs="Arial"/>
              </w:rPr>
              <w:t>植株矮壮，绿叶数多，叶片大小适中，群体足。</w:t>
            </w:r>
          </w:p>
        </w:tc>
        <w:tc>
          <w:tcPr>
            <w:tcW w:w="680" w:type="dxa"/>
            <w:noWrap w:val="0"/>
            <w:vAlign w:val="center"/>
          </w:tcPr>
          <w:p w14:paraId="7213C80C">
            <w:pPr>
              <w:jc w:val="center"/>
              <w:rPr>
                <w:rFonts w:ascii="Arial" w:hAnsi="Arial" w:eastAsia="SimSun" w:cs="Arial"/>
              </w:rPr>
            </w:pPr>
          </w:p>
        </w:tc>
        <w:tc>
          <w:tcPr>
            <w:tcW w:w="680" w:type="dxa"/>
            <w:noWrap w:val="0"/>
            <w:vAlign w:val="center"/>
          </w:tcPr>
          <w:p w14:paraId="785CE471">
            <w:pPr>
              <w:jc w:val="center"/>
              <w:rPr>
                <w:rFonts w:ascii="Arial" w:hAnsi="Arial" w:eastAsia="SimSun" w:cs="Arial"/>
              </w:rPr>
            </w:pPr>
          </w:p>
        </w:tc>
        <w:tc>
          <w:tcPr>
            <w:tcW w:w="2040" w:type="dxa"/>
            <w:gridSpan w:val="3"/>
            <w:noWrap w:val="0"/>
            <w:vAlign w:val="center"/>
          </w:tcPr>
          <w:p w14:paraId="22ACAEB8">
            <w:pPr>
              <w:jc w:val="center"/>
              <w:rPr>
                <w:rFonts w:ascii="Arial" w:hAnsi="Arial" w:eastAsia="SimSun" w:cs="Arial"/>
              </w:rPr>
            </w:pPr>
            <w:r>
              <w:rPr>
                <w:rFonts w:hint="eastAsia" w:ascii="Arial" w:hAnsi="Arial" w:eastAsia="SimSun" w:cs="Arial"/>
              </w:rPr>
              <w:t>植株中等，绿叶数较多，群体较足。</w:t>
            </w:r>
          </w:p>
        </w:tc>
        <w:tc>
          <w:tcPr>
            <w:tcW w:w="680" w:type="dxa"/>
            <w:noWrap w:val="0"/>
            <w:vAlign w:val="center"/>
          </w:tcPr>
          <w:p w14:paraId="0563C336">
            <w:pPr>
              <w:jc w:val="center"/>
              <w:rPr>
                <w:rFonts w:ascii="Arial" w:hAnsi="Arial" w:eastAsia="SimSun" w:cs="Arial"/>
              </w:rPr>
            </w:pPr>
          </w:p>
        </w:tc>
        <w:tc>
          <w:tcPr>
            <w:tcW w:w="680" w:type="dxa"/>
            <w:noWrap w:val="0"/>
            <w:vAlign w:val="center"/>
          </w:tcPr>
          <w:p w14:paraId="0F875F52">
            <w:pPr>
              <w:jc w:val="center"/>
              <w:rPr>
                <w:rFonts w:ascii="Arial" w:hAnsi="Arial" w:eastAsia="SimSun" w:cs="Arial"/>
              </w:rPr>
            </w:pPr>
          </w:p>
        </w:tc>
        <w:tc>
          <w:tcPr>
            <w:tcW w:w="2040" w:type="dxa"/>
            <w:gridSpan w:val="3"/>
            <w:noWrap w:val="0"/>
            <w:vAlign w:val="center"/>
          </w:tcPr>
          <w:p w14:paraId="38C72F77">
            <w:pPr>
              <w:jc w:val="center"/>
              <w:rPr>
                <w:rFonts w:ascii="Arial" w:hAnsi="Arial" w:eastAsia="SimSun" w:cs="Arial"/>
              </w:rPr>
            </w:pPr>
            <w:r>
              <w:rPr>
                <w:rFonts w:hint="eastAsia" w:ascii="Arial" w:hAnsi="Arial" w:eastAsia="SimSun" w:cs="Arial"/>
              </w:rPr>
              <w:t>植株瘦小，绿叶数少，群体小。</w:t>
            </w:r>
          </w:p>
        </w:tc>
        <w:tc>
          <w:tcPr>
            <w:tcW w:w="680" w:type="dxa"/>
            <w:noWrap w:val="0"/>
            <w:vAlign w:val="center"/>
          </w:tcPr>
          <w:p w14:paraId="4CE5C95A">
            <w:pPr>
              <w:jc w:val="center"/>
              <w:rPr>
                <w:rFonts w:ascii="Arial" w:hAnsi="Arial" w:eastAsia="SimSun" w:cs="Arial"/>
              </w:rPr>
            </w:pPr>
          </w:p>
        </w:tc>
        <w:tc>
          <w:tcPr>
            <w:tcW w:w="680" w:type="dxa"/>
            <w:noWrap w:val="0"/>
            <w:vAlign w:val="center"/>
          </w:tcPr>
          <w:p w14:paraId="4F9E4438">
            <w:pPr>
              <w:jc w:val="center"/>
              <w:rPr>
                <w:rFonts w:ascii="Arial" w:hAnsi="Arial" w:eastAsia="SimSun" w:cs="Arial"/>
              </w:rPr>
            </w:pPr>
          </w:p>
        </w:tc>
        <w:tc>
          <w:tcPr>
            <w:tcW w:w="680" w:type="dxa"/>
            <w:noWrap w:val="0"/>
            <w:vAlign w:val="top"/>
          </w:tcPr>
          <w:p w14:paraId="6A24F922">
            <w:pPr>
              <w:jc w:val="center"/>
              <w:rPr>
                <w:rFonts w:ascii="Arial" w:hAnsi="Arial" w:eastAsia="SimSun" w:cs="Arial"/>
              </w:rPr>
            </w:pPr>
          </w:p>
        </w:tc>
        <w:tc>
          <w:tcPr>
            <w:tcW w:w="680" w:type="dxa"/>
            <w:noWrap w:val="0"/>
            <w:vAlign w:val="top"/>
          </w:tcPr>
          <w:p w14:paraId="34B4F98F">
            <w:pPr>
              <w:jc w:val="center"/>
              <w:rPr>
                <w:rFonts w:ascii="Arial" w:hAnsi="Arial" w:eastAsia="SimSun" w:cs="Arial"/>
              </w:rPr>
            </w:pPr>
          </w:p>
        </w:tc>
        <w:tc>
          <w:tcPr>
            <w:tcW w:w="680" w:type="dxa"/>
            <w:noWrap w:val="0"/>
            <w:vAlign w:val="top"/>
          </w:tcPr>
          <w:p w14:paraId="316F6A8B">
            <w:pPr>
              <w:jc w:val="center"/>
              <w:rPr>
                <w:rFonts w:ascii="Arial" w:hAnsi="Arial" w:eastAsia="SimSun" w:cs="Arial"/>
              </w:rPr>
            </w:pPr>
          </w:p>
        </w:tc>
        <w:tc>
          <w:tcPr>
            <w:tcW w:w="680" w:type="dxa"/>
            <w:noWrap w:val="0"/>
            <w:vAlign w:val="top"/>
          </w:tcPr>
          <w:p w14:paraId="096B3795">
            <w:pPr>
              <w:jc w:val="center"/>
              <w:rPr>
                <w:rFonts w:ascii="Arial" w:hAnsi="Arial" w:eastAsia="SimSun" w:cs="Arial"/>
              </w:rPr>
            </w:pPr>
          </w:p>
        </w:tc>
        <w:tc>
          <w:tcPr>
            <w:tcW w:w="680" w:type="dxa"/>
            <w:noWrap w:val="0"/>
            <w:vAlign w:val="top"/>
          </w:tcPr>
          <w:p w14:paraId="495A9016">
            <w:pPr>
              <w:jc w:val="center"/>
              <w:rPr>
                <w:rFonts w:ascii="Arial" w:hAnsi="Arial" w:eastAsia="SimSun" w:cs="Arial"/>
              </w:rPr>
            </w:pPr>
          </w:p>
        </w:tc>
      </w:tr>
      <w:tr w14:paraId="447F1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jc w:val="center"/>
        </w:trPr>
        <w:tc>
          <w:tcPr>
            <w:tcW w:w="1004" w:type="dxa"/>
            <w:vMerge w:val="restart"/>
            <w:tcBorders>
              <w:top w:val="single" w:color="auto" w:sz="4" w:space="0"/>
            </w:tcBorders>
            <w:noWrap w:val="0"/>
            <w:vAlign w:val="center"/>
          </w:tcPr>
          <w:p w14:paraId="5BFFC602">
            <w:pPr>
              <w:jc w:val="center"/>
              <w:rPr>
                <w:rFonts w:ascii="Arial" w:hAnsi="Calibri" w:eastAsia="SimSun" w:cs="Arial"/>
              </w:rPr>
            </w:pPr>
            <w:r>
              <w:rPr>
                <w:rFonts w:ascii="Arial" w:hAnsi="Calibri" w:eastAsia="SimSun" w:cs="Arial"/>
              </w:rPr>
              <w:t>抽</w:t>
            </w:r>
            <w:r>
              <w:rPr>
                <w:rFonts w:hint="eastAsia" w:ascii="Arial" w:hAnsi="Calibri" w:eastAsia="SimSun" w:cs="Arial"/>
              </w:rPr>
              <w:t>薹</w:t>
            </w:r>
            <w:r>
              <w:rPr>
                <w:rFonts w:ascii="Arial" w:hAnsi="Calibri" w:eastAsia="SimSun" w:cs="Arial"/>
              </w:rPr>
              <w:t>期（陕南</w:t>
            </w:r>
            <w:r>
              <w:rPr>
                <w:rFonts w:hint="eastAsia" w:ascii="Arial" w:hAnsi="Calibri" w:eastAsia="SimSun" w:cs="Arial"/>
              </w:rPr>
              <w:t>2月</w:t>
            </w:r>
            <w:r>
              <w:rPr>
                <w:rFonts w:hint="eastAsia" w:ascii="Arial" w:cs="Arial"/>
                <w:lang w:val="en-US" w:eastAsia="zh-CN"/>
              </w:rPr>
              <w:t>15日，</w:t>
            </w:r>
            <w:r>
              <w:rPr>
                <w:rFonts w:ascii="Arial" w:hAnsi="Calibri" w:eastAsia="SimSun" w:cs="Arial"/>
              </w:rPr>
              <w:t>关中3月</w:t>
            </w:r>
            <w:r>
              <w:rPr>
                <w:rFonts w:hint="eastAsia" w:ascii="Arial" w:cs="Arial"/>
                <w:lang w:val="en-US" w:eastAsia="zh-CN"/>
              </w:rPr>
              <w:t>15日</w:t>
            </w:r>
            <w:r>
              <w:rPr>
                <w:rFonts w:ascii="Arial" w:hAnsi="Calibri" w:eastAsia="SimSun" w:cs="Arial"/>
              </w:rPr>
              <w:t>）</w:t>
            </w:r>
          </w:p>
        </w:tc>
        <w:tc>
          <w:tcPr>
            <w:tcW w:w="820" w:type="dxa"/>
            <w:tcBorders>
              <w:top w:val="single" w:color="auto" w:sz="4" w:space="0"/>
            </w:tcBorders>
            <w:noWrap w:val="0"/>
            <w:vAlign w:val="top"/>
          </w:tcPr>
          <w:p w14:paraId="7C6870B4">
            <w:pPr>
              <w:jc w:val="center"/>
              <w:rPr>
                <w:rFonts w:ascii="Arial" w:hAnsi="Calibri" w:eastAsia="SimSun" w:cs="Arial"/>
              </w:rPr>
            </w:pPr>
            <w:r>
              <w:rPr>
                <w:rFonts w:ascii="Arial" w:hAnsi="Calibri" w:eastAsia="SimSun" w:cs="Arial"/>
              </w:rPr>
              <w:t>绿叶数</w:t>
            </w:r>
            <w:r>
              <w:rPr>
                <w:rFonts w:ascii="Arial" w:hAnsi="Calibri" w:eastAsia="SimSun" w:cs="Arial"/>
                <w:sz w:val="18"/>
                <w:szCs w:val="18"/>
              </w:rPr>
              <w:t>（片）</w:t>
            </w:r>
          </w:p>
        </w:tc>
        <w:tc>
          <w:tcPr>
            <w:tcW w:w="680" w:type="dxa"/>
            <w:noWrap w:val="0"/>
            <w:vAlign w:val="center"/>
          </w:tcPr>
          <w:p w14:paraId="1458CDAF">
            <w:pPr>
              <w:jc w:val="center"/>
              <w:rPr>
                <w:rFonts w:ascii="Arial" w:hAnsi="Arial" w:eastAsia="SimSun" w:cs="Arial"/>
              </w:rPr>
            </w:pPr>
            <w:r>
              <w:rPr>
                <w:rFonts w:ascii="Arial" w:hAnsi="Arial" w:eastAsia="SimSun" w:cs="Arial"/>
              </w:rPr>
              <w:t>﹥10</w:t>
            </w:r>
          </w:p>
        </w:tc>
        <w:tc>
          <w:tcPr>
            <w:tcW w:w="680" w:type="dxa"/>
            <w:noWrap w:val="0"/>
            <w:vAlign w:val="center"/>
          </w:tcPr>
          <w:p w14:paraId="729A1C73">
            <w:pPr>
              <w:jc w:val="center"/>
              <w:rPr>
                <w:rFonts w:ascii="Arial" w:hAnsi="Arial" w:eastAsia="SimSun" w:cs="Arial"/>
              </w:rPr>
            </w:pPr>
            <w:r>
              <w:rPr>
                <w:rFonts w:ascii="Arial" w:hAnsi="Arial" w:eastAsia="SimSun" w:cs="Arial"/>
              </w:rPr>
              <w:t>﹥10</w:t>
            </w:r>
          </w:p>
        </w:tc>
        <w:tc>
          <w:tcPr>
            <w:tcW w:w="680" w:type="dxa"/>
            <w:noWrap w:val="0"/>
            <w:vAlign w:val="center"/>
          </w:tcPr>
          <w:p w14:paraId="5AD2C577">
            <w:pPr>
              <w:jc w:val="center"/>
              <w:rPr>
                <w:rFonts w:ascii="Arial" w:hAnsi="Arial" w:eastAsia="SimSun" w:cs="Arial"/>
              </w:rPr>
            </w:pPr>
            <w:r>
              <w:rPr>
                <w:rFonts w:ascii="Arial" w:hAnsi="Arial" w:eastAsia="SimSun" w:cs="Arial"/>
              </w:rPr>
              <w:t>﹥9</w:t>
            </w:r>
          </w:p>
        </w:tc>
        <w:tc>
          <w:tcPr>
            <w:tcW w:w="680" w:type="dxa"/>
            <w:noWrap w:val="0"/>
            <w:vAlign w:val="center"/>
          </w:tcPr>
          <w:p w14:paraId="3476B1B6">
            <w:pPr>
              <w:jc w:val="center"/>
              <w:rPr>
                <w:rFonts w:ascii="Arial" w:hAnsi="Arial" w:eastAsia="SimSun" w:cs="Arial"/>
              </w:rPr>
            </w:pPr>
            <w:r>
              <w:rPr>
                <w:rFonts w:ascii="Arial" w:hAnsi="Arial" w:eastAsia="SimSun" w:cs="Arial"/>
              </w:rPr>
              <w:t>﹥</w:t>
            </w:r>
            <w:r>
              <w:rPr>
                <w:rFonts w:hint="eastAsia" w:ascii="Arial" w:hAnsi="Arial" w:eastAsia="SimSun" w:cs="Arial"/>
              </w:rPr>
              <w:t>14</w:t>
            </w:r>
          </w:p>
        </w:tc>
        <w:tc>
          <w:tcPr>
            <w:tcW w:w="680" w:type="dxa"/>
            <w:noWrap w:val="0"/>
            <w:vAlign w:val="center"/>
          </w:tcPr>
          <w:p w14:paraId="7E23FF56">
            <w:pPr>
              <w:jc w:val="center"/>
              <w:rPr>
                <w:rFonts w:ascii="Arial" w:hAnsi="Arial" w:eastAsia="SimSun" w:cs="Arial"/>
              </w:rPr>
            </w:pPr>
            <w:r>
              <w:rPr>
                <w:rFonts w:ascii="Arial" w:hAnsi="Arial" w:eastAsia="SimSun" w:cs="Arial"/>
              </w:rPr>
              <w:t>﹥</w:t>
            </w:r>
            <w:r>
              <w:rPr>
                <w:rFonts w:hint="eastAsia" w:ascii="Arial" w:hAnsi="Arial" w:eastAsia="SimSun" w:cs="Arial"/>
              </w:rPr>
              <w:t>12</w:t>
            </w:r>
          </w:p>
        </w:tc>
        <w:tc>
          <w:tcPr>
            <w:tcW w:w="680" w:type="dxa"/>
            <w:noWrap w:val="0"/>
            <w:vAlign w:val="center"/>
          </w:tcPr>
          <w:p w14:paraId="4B44D543">
            <w:pPr>
              <w:jc w:val="center"/>
              <w:rPr>
                <w:rFonts w:ascii="Arial" w:hAnsi="Arial" w:eastAsia="SimSun" w:cs="Arial"/>
              </w:rPr>
            </w:pPr>
            <w:r>
              <w:rPr>
                <w:rFonts w:ascii="Arial" w:hAnsi="Arial" w:eastAsia="SimSun" w:cs="Arial"/>
              </w:rPr>
              <w:t>8～10</w:t>
            </w:r>
          </w:p>
        </w:tc>
        <w:tc>
          <w:tcPr>
            <w:tcW w:w="680" w:type="dxa"/>
            <w:noWrap w:val="0"/>
            <w:vAlign w:val="center"/>
          </w:tcPr>
          <w:p w14:paraId="6CB715C4">
            <w:pPr>
              <w:jc w:val="center"/>
              <w:rPr>
                <w:rFonts w:ascii="Arial" w:hAnsi="Arial" w:eastAsia="SimSun" w:cs="Arial"/>
              </w:rPr>
            </w:pPr>
            <w:r>
              <w:rPr>
                <w:rFonts w:ascii="Arial" w:hAnsi="Arial" w:eastAsia="SimSun" w:cs="Arial"/>
              </w:rPr>
              <w:t>8～10</w:t>
            </w:r>
          </w:p>
        </w:tc>
        <w:tc>
          <w:tcPr>
            <w:tcW w:w="680" w:type="dxa"/>
            <w:noWrap w:val="0"/>
            <w:vAlign w:val="center"/>
          </w:tcPr>
          <w:p w14:paraId="63D69699">
            <w:pPr>
              <w:jc w:val="center"/>
              <w:rPr>
                <w:rFonts w:ascii="Arial" w:hAnsi="Arial" w:eastAsia="SimSun" w:cs="Arial"/>
              </w:rPr>
            </w:pPr>
            <w:r>
              <w:rPr>
                <w:rFonts w:ascii="Arial" w:hAnsi="Arial" w:eastAsia="SimSun" w:cs="Arial"/>
              </w:rPr>
              <w:t>6～9</w:t>
            </w:r>
          </w:p>
        </w:tc>
        <w:tc>
          <w:tcPr>
            <w:tcW w:w="680" w:type="dxa"/>
            <w:noWrap w:val="0"/>
            <w:vAlign w:val="center"/>
          </w:tcPr>
          <w:p w14:paraId="0B1F8823">
            <w:pPr>
              <w:jc w:val="center"/>
              <w:rPr>
                <w:rFonts w:ascii="Arial" w:hAnsi="Arial" w:eastAsia="SimSun" w:cs="Arial"/>
              </w:rPr>
            </w:pPr>
            <w:r>
              <w:rPr>
                <w:rFonts w:hint="eastAsia" w:ascii="Arial" w:hAnsi="Arial" w:eastAsia="SimSun" w:cs="Arial"/>
              </w:rPr>
              <w:t>11</w:t>
            </w:r>
            <w:r>
              <w:rPr>
                <w:rFonts w:ascii="Arial" w:hAnsi="Arial" w:eastAsia="SimSun" w:cs="Arial"/>
              </w:rPr>
              <w:t>～</w:t>
            </w:r>
            <w:r>
              <w:rPr>
                <w:rFonts w:hint="eastAsia" w:ascii="Arial" w:hAnsi="Arial" w:eastAsia="SimSun" w:cs="Arial"/>
              </w:rPr>
              <w:t>14</w:t>
            </w:r>
          </w:p>
        </w:tc>
        <w:tc>
          <w:tcPr>
            <w:tcW w:w="680" w:type="dxa"/>
            <w:noWrap w:val="0"/>
            <w:vAlign w:val="center"/>
          </w:tcPr>
          <w:p w14:paraId="27A459D0">
            <w:pPr>
              <w:jc w:val="center"/>
              <w:rPr>
                <w:rFonts w:ascii="Arial" w:hAnsi="Arial" w:eastAsia="SimSun" w:cs="Arial"/>
              </w:rPr>
            </w:pPr>
            <w:r>
              <w:rPr>
                <w:rFonts w:hint="eastAsia" w:ascii="Arial" w:hAnsi="Arial" w:eastAsia="SimSun" w:cs="Arial"/>
              </w:rPr>
              <w:t>10</w:t>
            </w:r>
            <w:r>
              <w:rPr>
                <w:rFonts w:ascii="Arial" w:hAnsi="Arial" w:eastAsia="SimSun" w:cs="Arial"/>
              </w:rPr>
              <w:t>～</w:t>
            </w:r>
            <w:r>
              <w:rPr>
                <w:rFonts w:hint="eastAsia" w:ascii="Arial" w:hAnsi="Arial" w:eastAsia="SimSun" w:cs="Arial"/>
              </w:rPr>
              <w:t>12</w:t>
            </w:r>
          </w:p>
        </w:tc>
        <w:tc>
          <w:tcPr>
            <w:tcW w:w="680" w:type="dxa"/>
            <w:noWrap w:val="0"/>
            <w:vAlign w:val="center"/>
          </w:tcPr>
          <w:p w14:paraId="73E89A8E">
            <w:pPr>
              <w:jc w:val="center"/>
              <w:rPr>
                <w:rFonts w:ascii="Arial" w:hAnsi="Arial" w:eastAsia="SimSun" w:cs="Arial"/>
              </w:rPr>
            </w:pPr>
            <w:r>
              <w:rPr>
                <w:rFonts w:ascii="Arial" w:hAnsi="Arial" w:eastAsia="SimSun" w:cs="Arial"/>
              </w:rPr>
              <w:t>﹤7</w:t>
            </w:r>
          </w:p>
        </w:tc>
        <w:tc>
          <w:tcPr>
            <w:tcW w:w="680" w:type="dxa"/>
            <w:noWrap w:val="0"/>
            <w:vAlign w:val="center"/>
          </w:tcPr>
          <w:p w14:paraId="40CAB1F0">
            <w:pPr>
              <w:jc w:val="center"/>
              <w:rPr>
                <w:rFonts w:ascii="Arial" w:hAnsi="Arial" w:eastAsia="SimSun" w:cs="Arial"/>
              </w:rPr>
            </w:pPr>
            <w:r>
              <w:rPr>
                <w:rFonts w:ascii="Arial" w:hAnsi="Arial" w:eastAsia="SimSun" w:cs="Arial"/>
              </w:rPr>
              <w:t>﹤7</w:t>
            </w:r>
          </w:p>
        </w:tc>
        <w:tc>
          <w:tcPr>
            <w:tcW w:w="680" w:type="dxa"/>
            <w:noWrap w:val="0"/>
            <w:vAlign w:val="center"/>
          </w:tcPr>
          <w:p w14:paraId="2D4AF5AB">
            <w:pPr>
              <w:jc w:val="center"/>
              <w:rPr>
                <w:rFonts w:ascii="Arial" w:hAnsi="Arial" w:eastAsia="SimSun" w:cs="Arial"/>
              </w:rPr>
            </w:pPr>
            <w:r>
              <w:rPr>
                <w:rFonts w:ascii="Arial" w:hAnsi="Arial" w:eastAsia="SimSun" w:cs="Arial"/>
              </w:rPr>
              <w:t>﹤6</w:t>
            </w:r>
          </w:p>
        </w:tc>
        <w:tc>
          <w:tcPr>
            <w:tcW w:w="680" w:type="dxa"/>
            <w:noWrap w:val="0"/>
            <w:vAlign w:val="center"/>
          </w:tcPr>
          <w:p w14:paraId="008EA58E">
            <w:pPr>
              <w:jc w:val="center"/>
              <w:rPr>
                <w:rFonts w:ascii="Arial" w:hAnsi="Arial" w:eastAsia="SimSun" w:cs="Arial"/>
              </w:rPr>
            </w:pPr>
            <w:r>
              <w:rPr>
                <w:rFonts w:ascii="Arial" w:hAnsi="Arial" w:eastAsia="SimSun" w:cs="Arial"/>
              </w:rPr>
              <w:t>﹤</w:t>
            </w:r>
            <w:r>
              <w:rPr>
                <w:rFonts w:hint="eastAsia" w:ascii="Arial" w:hAnsi="Arial" w:eastAsia="SimSun" w:cs="Arial"/>
              </w:rPr>
              <w:t>11</w:t>
            </w:r>
          </w:p>
        </w:tc>
        <w:tc>
          <w:tcPr>
            <w:tcW w:w="680" w:type="dxa"/>
            <w:noWrap w:val="0"/>
            <w:vAlign w:val="center"/>
          </w:tcPr>
          <w:p w14:paraId="79436318">
            <w:pPr>
              <w:jc w:val="center"/>
              <w:rPr>
                <w:rFonts w:ascii="Arial" w:hAnsi="Arial" w:eastAsia="SimSun" w:cs="Arial"/>
              </w:rPr>
            </w:pPr>
            <w:r>
              <w:rPr>
                <w:rFonts w:ascii="Arial" w:hAnsi="Arial" w:eastAsia="SimSun" w:cs="Arial"/>
              </w:rPr>
              <w:t>﹤</w:t>
            </w:r>
            <w:r>
              <w:rPr>
                <w:rFonts w:hint="eastAsia" w:ascii="Arial" w:hAnsi="Arial" w:eastAsia="SimSun" w:cs="Arial"/>
              </w:rPr>
              <w:t>10</w:t>
            </w:r>
          </w:p>
        </w:tc>
        <w:tc>
          <w:tcPr>
            <w:tcW w:w="680" w:type="dxa"/>
            <w:noWrap w:val="0"/>
            <w:vAlign w:val="top"/>
          </w:tcPr>
          <w:p w14:paraId="1BD44B24">
            <w:pPr>
              <w:jc w:val="center"/>
              <w:rPr>
                <w:rFonts w:ascii="Arial" w:hAnsi="Arial" w:eastAsia="SimSun" w:cs="Arial"/>
              </w:rPr>
            </w:pPr>
          </w:p>
        </w:tc>
        <w:tc>
          <w:tcPr>
            <w:tcW w:w="680" w:type="dxa"/>
            <w:noWrap w:val="0"/>
            <w:vAlign w:val="top"/>
          </w:tcPr>
          <w:p w14:paraId="096C2AB5">
            <w:pPr>
              <w:jc w:val="center"/>
              <w:rPr>
                <w:rFonts w:ascii="Arial" w:hAnsi="Arial" w:eastAsia="SimSun" w:cs="Arial"/>
              </w:rPr>
            </w:pPr>
          </w:p>
        </w:tc>
        <w:tc>
          <w:tcPr>
            <w:tcW w:w="680" w:type="dxa"/>
            <w:noWrap w:val="0"/>
            <w:vAlign w:val="top"/>
          </w:tcPr>
          <w:p w14:paraId="7CF0BC4B">
            <w:pPr>
              <w:jc w:val="center"/>
              <w:rPr>
                <w:rFonts w:ascii="Arial" w:hAnsi="Arial" w:eastAsia="SimSun" w:cs="Arial"/>
              </w:rPr>
            </w:pPr>
          </w:p>
        </w:tc>
        <w:tc>
          <w:tcPr>
            <w:tcW w:w="680" w:type="dxa"/>
            <w:noWrap w:val="0"/>
            <w:vAlign w:val="top"/>
          </w:tcPr>
          <w:p w14:paraId="5B1A4C42">
            <w:pPr>
              <w:jc w:val="center"/>
              <w:rPr>
                <w:rFonts w:ascii="Arial" w:hAnsi="Arial" w:eastAsia="SimSun" w:cs="Arial"/>
              </w:rPr>
            </w:pPr>
          </w:p>
        </w:tc>
        <w:tc>
          <w:tcPr>
            <w:tcW w:w="680" w:type="dxa"/>
            <w:noWrap w:val="0"/>
            <w:vAlign w:val="top"/>
          </w:tcPr>
          <w:p w14:paraId="0901B83B">
            <w:pPr>
              <w:jc w:val="center"/>
              <w:rPr>
                <w:rFonts w:ascii="Arial" w:hAnsi="Arial" w:eastAsia="SimSun" w:cs="Arial"/>
              </w:rPr>
            </w:pPr>
          </w:p>
        </w:tc>
      </w:tr>
      <w:tr w14:paraId="7731B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6" w:hRule="atLeast"/>
          <w:jc w:val="center"/>
        </w:trPr>
        <w:tc>
          <w:tcPr>
            <w:tcW w:w="1004" w:type="dxa"/>
            <w:vMerge w:val="continue"/>
            <w:noWrap w:val="0"/>
            <w:vAlign w:val="top"/>
          </w:tcPr>
          <w:p w14:paraId="41C005AE">
            <w:pPr>
              <w:jc w:val="center"/>
              <w:rPr>
                <w:rFonts w:ascii="Arial" w:hAnsi="Calibri" w:eastAsia="SimSun" w:cs="Arial"/>
              </w:rPr>
            </w:pPr>
          </w:p>
        </w:tc>
        <w:tc>
          <w:tcPr>
            <w:tcW w:w="820" w:type="dxa"/>
            <w:noWrap w:val="0"/>
            <w:vAlign w:val="top"/>
          </w:tcPr>
          <w:p w14:paraId="595F753D">
            <w:pPr>
              <w:jc w:val="center"/>
              <w:rPr>
                <w:rFonts w:ascii="Arial" w:hAnsi="Calibri" w:eastAsia="SimSun" w:cs="Arial"/>
              </w:rPr>
            </w:pPr>
            <w:r>
              <w:rPr>
                <w:rFonts w:ascii="Arial" w:hAnsi="Calibri" w:eastAsia="SimSun" w:cs="Arial"/>
              </w:rPr>
              <w:t>根</w:t>
            </w:r>
            <w:r>
              <w:rPr>
                <w:rFonts w:hint="eastAsia" w:ascii="Arial" w:hAnsi="Calibri" w:eastAsia="SimSun" w:cs="Arial"/>
              </w:rPr>
              <w:t>颈</w:t>
            </w:r>
            <w:r>
              <w:rPr>
                <w:rFonts w:ascii="Arial" w:hAnsi="Calibri" w:eastAsia="SimSun" w:cs="Arial"/>
              </w:rPr>
              <w:t>粗</w:t>
            </w:r>
            <w:r>
              <w:rPr>
                <w:rFonts w:ascii="Arial" w:hAnsi="Calibri" w:eastAsia="SimSun" w:cs="Arial"/>
                <w:sz w:val="15"/>
                <w:szCs w:val="15"/>
              </w:rPr>
              <w:t>（cm）</w:t>
            </w:r>
          </w:p>
        </w:tc>
        <w:tc>
          <w:tcPr>
            <w:tcW w:w="680" w:type="dxa"/>
            <w:noWrap w:val="0"/>
            <w:vAlign w:val="center"/>
          </w:tcPr>
          <w:p w14:paraId="57E3626C">
            <w:pPr>
              <w:jc w:val="center"/>
              <w:rPr>
                <w:rFonts w:ascii="Arial" w:hAnsi="Arial" w:eastAsia="SimSun" w:cs="Arial"/>
              </w:rPr>
            </w:pPr>
            <w:r>
              <w:rPr>
                <w:rFonts w:ascii="Arial" w:hAnsi="Arial" w:eastAsia="SimSun" w:cs="Arial"/>
              </w:rPr>
              <w:t>﹥1.0</w:t>
            </w:r>
          </w:p>
        </w:tc>
        <w:tc>
          <w:tcPr>
            <w:tcW w:w="680" w:type="dxa"/>
            <w:noWrap w:val="0"/>
            <w:vAlign w:val="center"/>
          </w:tcPr>
          <w:p w14:paraId="108E809F">
            <w:pPr>
              <w:jc w:val="center"/>
              <w:rPr>
                <w:rFonts w:ascii="Arial" w:hAnsi="Arial" w:eastAsia="SimSun" w:cs="Arial"/>
              </w:rPr>
            </w:pPr>
            <w:r>
              <w:rPr>
                <w:rFonts w:ascii="Arial" w:hAnsi="Arial" w:eastAsia="SimSun" w:cs="Arial"/>
              </w:rPr>
              <w:t>﹥1.1</w:t>
            </w:r>
          </w:p>
        </w:tc>
        <w:tc>
          <w:tcPr>
            <w:tcW w:w="680" w:type="dxa"/>
            <w:noWrap w:val="0"/>
            <w:vAlign w:val="center"/>
          </w:tcPr>
          <w:p w14:paraId="3F66F23C">
            <w:pPr>
              <w:jc w:val="center"/>
              <w:rPr>
                <w:rFonts w:ascii="Arial" w:hAnsi="Arial" w:eastAsia="SimSun" w:cs="Arial"/>
              </w:rPr>
            </w:pPr>
            <w:r>
              <w:rPr>
                <w:rFonts w:ascii="Arial" w:hAnsi="Arial" w:eastAsia="SimSun" w:cs="Arial"/>
              </w:rPr>
              <w:t>﹥1.2</w:t>
            </w:r>
          </w:p>
        </w:tc>
        <w:tc>
          <w:tcPr>
            <w:tcW w:w="680" w:type="dxa"/>
            <w:noWrap w:val="0"/>
            <w:vAlign w:val="center"/>
          </w:tcPr>
          <w:p w14:paraId="2B9F00BF">
            <w:pPr>
              <w:jc w:val="center"/>
              <w:rPr>
                <w:rFonts w:ascii="Arial" w:hAnsi="Arial" w:eastAsia="SimSun" w:cs="Arial"/>
              </w:rPr>
            </w:pPr>
            <w:r>
              <w:rPr>
                <w:rFonts w:ascii="Arial" w:hAnsi="Arial" w:eastAsia="SimSun" w:cs="Arial"/>
              </w:rPr>
              <w:t>﹥</w:t>
            </w:r>
            <w:r>
              <w:rPr>
                <w:rFonts w:hint="eastAsia" w:ascii="Arial" w:hAnsi="Arial" w:eastAsia="SimSun" w:cs="Arial"/>
              </w:rPr>
              <w:t>1.5</w:t>
            </w:r>
          </w:p>
        </w:tc>
        <w:tc>
          <w:tcPr>
            <w:tcW w:w="680" w:type="dxa"/>
            <w:noWrap w:val="0"/>
            <w:vAlign w:val="center"/>
          </w:tcPr>
          <w:p w14:paraId="5B33F1A0">
            <w:pPr>
              <w:jc w:val="center"/>
              <w:rPr>
                <w:rFonts w:ascii="Arial" w:hAnsi="Arial" w:eastAsia="SimSun" w:cs="Arial"/>
              </w:rPr>
            </w:pPr>
            <w:r>
              <w:rPr>
                <w:rFonts w:ascii="Arial" w:hAnsi="Arial" w:eastAsia="SimSun" w:cs="Arial"/>
              </w:rPr>
              <w:t>﹥</w:t>
            </w:r>
            <w:r>
              <w:rPr>
                <w:rFonts w:hint="eastAsia" w:ascii="Arial" w:hAnsi="Arial" w:eastAsia="SimSun" w:cs="Arial"/>
              </w:rPr>
              <w:t>1.3</w:t>
            </w:r>
          </w:p>
        </w:tc>
        <w:tc>
          <w:tcPr>
            <w:tcW w:w="680" w:type="dxa"/>
            <w:noWrap w:val="0"/>
            <w:vAlign w:val="center"/>
          </w:tcPr>
          <w:p w14:paraId="4AEAE5CB">
            <w:pPr>
              <w:jc w:val="center"/>
              <w:rPr>
                <w:rFonts w:ascii="Arial" w:hAnsi="Arial" w:eastAsia="SimSun" w:cs="Arial"/>
              </w:rPr>
            </w:pPr>
            <w:r>
              <w:rPr>
                <w:rFonts w:ascii="Arial" w:hAnsi="Arial" w:eastAsia="SimSun" w:cs="Arial"/>
              </w:rPr>
              <w:t>0.8～1.0</w:t>
            </w:r>
          </w:p>
        </w:tc>
        <w:tc>
          <w:tcPr>
            <w:tcW w:w="680" w:type="dxa"/>
            <w:noWrap w:val="0"/>
            <w:vAlign w:val="center"/>
          </w:tcPr>
          <w:p w14:paraId="7F51737E">
            <w:pPr>
              <w:jc w:val="center"/>
              <w:rPr>
                <w:rFonts w:ascii="Arial" w:hAnsi="Arial" w:eastAsia="SimSun" w:cs="Arial"/>
              </w:rPr>
            </w:pPr>
            <w:r>
              <w:rPr>
                <w:rFonts w:ascii="Arial" w:hAnsi="Arial" w:eastAsia="SimSun" w:cs="Arial"/>
              </w:rPr>
              <w:t>0.8～1.1</w:t>
            </w:r>
          </w:p>
        </w:tc>
        <w:tc>
          <w:tcPr>
            <w:tcW w:w="680" w:type="dxa"/>
            <w:noWrap w:val="0"/>
            <w:vAlign w:val="center"/>
          </w:tcPr>
          <w:p w14:paraId="248BD644">
            <w:pPr>
              <w:jc w:val="center"/>
              <w:rPr>
                <w:rFonts w:ascii="Arial" w:hAnsi="Arial" w:eastAsia="SimSun" w:cs="Arial"/>
              </w:rPr>
            </w:pPr>
            <w:r>
              <w:rPr>
                <w:rFonts w:ascii="Arial" w:hAnsi="Arial" w:eastAsia="SimSun" w:cs="Arial"/>
              </w:rPr>
              <w:t>0.8～1.2</w:t>
            </w:r>
          </w:p>
        </w:tc>
        <w:tc>
          <w:tcPr>
            <w:tcW w:w="680" w:type="dxa"/>
            <w:noWrap w:val="0"/>
            <w:vAlign w:val="center"/>
          </w:tcPr>
          <w:p w14:paraId="3F72442E">
            <w:pPr>
              <w:jc w:val="center"/>
              <w:rPr>
                <w:rFonts w:ascii="Arial" w:hAnsi="Arial" w:eastAsia="SimSun" w:cs="Arial"/>
              </w:rPr>
            </w:pPr>
            <w:r>
              <w:rPr>
                <w:rFonts w:hint="eastAsia" w:ascii="Arial" w:hAnsi="Arial" w:eastAsia="SimSun" w:cs="Arial"/>
              </w:rPr>
              <w:t>1.2</w:t>
            </w:r>
            <w:r>
              <w:rPr>
                <w:rFonts w:ascii="Arial" w:hAnsi="Arial" w:eastAsia="SimSun" w:cs="Arial"/>
              </w:rPr>
              <w:t>～</w:t>
            </w:r>
            <w:r>
              <w:rPr>
                <w:rFonts w:hint="eastAsia" w:ascii="Arial" w:hAnsi="Arial" w:eastAsia="SimSun" w:cs="Arial"/>
              </w:rPr>
              <w:t>1.5</w:t>
            </w:r>
          </w:p>
        </w:tc>
        <w:tc>
          <w:tcPr>
            <w:tcW w:w="680" w:type="dxa"/>
            <w:noWrap w:val="0"/>
            <w:vAlign w:val="center"/>
          </w:tcPr>
          <w:p w14:paraId="71D8EA93">
            <w:pPr>
              <w:jc w:val="center"/>
              <w:rPr>
                <w:rFonts w:ascii="Arial" w:hAnsi="Arial" w:eastAsia="SimSun" w:cs="Arial"/>
              </w:rPr>
            </w:pPr>
            <w:r>
              <w:rPr>
                <w:rFonts w:hint="eastAsia" w:ascii="Arial" w:hAnsi="Arial" w:eastAsia="SimSun" w:cs="Arial"/>
              </w:rPr>
              <w:t>1.1</w:t>
            </w:r>
            <w:r>
              <w:rPr>
                <w:rFonts w:ascii="Arial" w:hAnsi="Arial" w:eastAsia="SimSun" w:cs="Arial"/>
              </w:rPr>
              <w:t>～</w:t>
            </w:r>
            <w:r>
              <w:rPr>
                <w:rFonts w:hint="eastAsia" w:ascii="Arial" w:hAnsi="Arial" w:eastAsia="SimSun" w:cs="Arial"/>
              </w:rPr>
              <w:t>1.3</w:t>
            </w:r>
          </w:p>
        </w:tc>
        <w:tc>
          <w:tcPr>
            <w:tcW w:w="680" w:type="dxa"/>
            <w:noWrap w:val="0"/>
            <w:vAlign w:val="center"/>
          </w:tcPr>
          <w:p w14:paraId="79BA829D">
            <w:pPr>
              <w:jc w:val="center"/>
              <w:rPr>
                <w:rFonts w:ascii="Arial" w:hAnsi="Arial" w:eastAsia="SimSun" w:cs="Arial"/>
              </w:rPr>
            </w:pPr>
            <w:r>
              <w:rPr>
                <w:rFonts w:ascii="Arial" w:hAnsi="Arial" w:eastAsia="SimSun" w:cs="Arial"/>
              </w:rPr>
              <w:t>﹤0.8</w:t>
            </w:r>
          </w:p>
        </w:tc>
        <w:tc>
          <w:tcPr>
            <w:tcW w:w="680" w:type="dxa"/>
            <w:noWrap w:val="0"/>
            <w:vAlign w:val="center"/>
          </w:tcPr>
          <w:p w14:paraId="446EFF44">
            <w:pPr>
              <w:jc w:val="center"/>
              <w:rPr>
                <w:rFonts w:ascii="Arial" w:hAnsi="Arial" w:eastAsia="SimSun" w:cs="Arial"/>
              </w:rPr>
            </w:pPr>
            <w:r>
              <w:rPr>
                <w:rFonts w:ascii="Arial" w:hAnsi="Arial" w:eastAsia="SimSun" w:cs="Arial"/>
              </w:rPr>
              <w:t>﹤0.8</w:t>
            </w:r>
          </w:p>
        </w:tc>
        <w:tc>
          <w:tcPr>
            <w:tcW w:w="680" w:type="dxa"/>
            <w:noWrap w:val="0"/>
            <w:vAlign w:val="center"/>
          </w:tcPr>
          <w:p w14:paraId="2706AB84">
            <w:pPr>
              <w:jc w:val="center"/>
              <w:rPr>
                <w:rFonts w:ascii="Arial" w:hAnsi="Arial" w:eastAsia="SimSun" w:cs="Arial"/>
              </w:rPr>
            </w:pPr>
            <w:r>
              <w:rPr>
                <w:rFonts w:ascii="Arial" w:hAnsi="Arial" w:eastAsia="SimSun" w:cs="Arial"/>
              </w:rPr>
              <w:t>﹤0.8</w:t>
            </w:r>
          </w:p>
        </w:tc>
        <w:tc>
          <w:tcPr>
            <w:tcW w:w="680" w:type="dxa"/>
            <w:noWrap w:val="0"/>
            <w:vAlign w:val="center"/>
          </w:tcPr>
          <w:p w14:paraId="7DF356A8">
            <w:pPr>
              <w:jc w:val="center"/>
              <w:rPr>
                <w:rFonts w:ascii="Arial" w:hAnsi="Arial" w:eastAsia="SimSun" w:cs="Arial"/>
              </w:rPr>
            </w:pPr>
            <w:r>
              <w:rPr>
                <w:rFonts w:ascii="Arial" w:hAnsi="Arial" w:eastAsia="SimSun" w:cs="Arial"/>
              </w:rPr>
              <w:t>﹤</w:t>
            </w:r>
            <w:r>
              <w:rPr>
                <w:rFonts w:hint="eastAsia" w:ascii="Arial" w:hAnsi="Arial" w:eastAsia="SimSun" w:cs="Arial"/>
              </w:rPr>
              <w:t>1.0</w:t>
            </w:r>
          </w:p>
        </w:tc>
        <w:tc>
          <w:tcPr>
            <w:tcW w:w="680" w:type="dxa"/>
            <w:noWrap w:val="0"/>
            <w:vAlign w:val="center"/>
          </w:tcPr>
          <w:p w14:paraId="6280EDE0">
            <w:pPr>
              <w:jc w:val="center"/>
              <w:rPr>
                <w:rFonts w:ascii="Arial" w:hAnsi="Arial" w:eastAsia="SimSun" w:cs="Arial"/>
              </w:rPr>
            </w:pPr>
            <w:r>
              <w:rPr>
                <w:rFonts w:ascii="Arial" w:hAnsi="Arial" w:eastAsia="SimSun" w:cs="Arial"/>
              </w:rPr>
              <w:t>﹤</w:t>
            </w:r>
            <w:r>
              <w:rPr>
                <w:rFonts w:hint="eastAsia" w:ascii="Arial" w:hAnsi="Arial" w:eastAsia="SimSun" w:cs="Arial"/>
              </w:rPr>
              <w:t>1.1</w:t>
            </w:r>
          </w:p>
        </w:tc>
        <w:tc>
          <w:tcPr>
            <w:tcW w:w="680" w:type="dxa"/>
            <w:noWrap w:val="0"/>
            <w:vAlign w:val="top"/>
          </w:tcPr>
          <w:p w14:paraId="3C0D9095">
            <w:pPr>
              <w:jc w:val="center"/>
              <w:rPr>
                <w:rFonts w:ascii="Arial" w:hAnsi="Arial" w:eastAsia="SimSun" w:cs="Arial"/>
              </w:rPr>
            </w:pPr>
          </w:p>
        </w:tc>
        <w:tc>
          <w:tcPr>
            <w:tcW w:w="680" w:type="dxa"/>
            <w:noWrap w:val="0"/>
            <w:vAlign w:val="top"/>
          </w:tcPr>
          <w:p w14:paraId="337CD23B">
            <w:pPr>
              <w:jc w:val="center"/>
              <w:rPr>
                <w:rFonts w:ascii="Arial" w:hAnsi="Arial" w:eastAsia="SimSun" w:cs="Arial"/>
              </w:rPr>
            </w:pPr>
          </w:p>
        </w:tc>
        <w:tc>
          <w:tcPr>
            <w:tcW w:w="680" w:type="dxa"/>
            <w:noWrap w:val="0"/>
            <w:vAlign w:val="top"/>
          </w:tcPr>
          <w:p w14:paraId="4A1ACD3B">
            <w:pPr>
              <w:jc w:val="center"/>
              <w:rPr>
                <w:rFonts w:ascii="Arial" w:hAnsi="Arial" w:eastAsia="SimSun" w:cs="Arial"/>
              </w:rPr>
            </w:pPr>
          </w:p>
        </w:tc>
        <w:tc>
          <w:tcPr>
            <w:tcW w:w="680" w:type="dxa"/>
            <w:noWrap w:val="0"/>
            <w:vAlign w:val="top"/>
          </w:tcPr>
          <w:p w14:paraId="2E51E1FC">
            <w:pPr>
              <w:jc w:val="center"/>
              <w:rPr>
                <w:rFonts w:ascii="Arial" w:hAnsi="Arial" w:eastAsia="SimSun" w:cs="Arial"/>
              </w:rPr>
            </w:pPr>
          </w:p>
        </w:tc>
        <w:tc>
          <w:tcPr>
            <w:tcW w:w="680" w:type="dxa"/>
            <w:noWrap w:val="0"/>
            <w:vAlign w:val="top"/>
          </w:tcPr>
          <w:p w14:paraId="4EC105A3">
            <w:pPr>
              <w:jc w:val="center"/>
              <w:rPr>
                <w:rFonts w:ascii="Arial" w:hAnsi="Arial" w:eastAsia="SimSun" w:cs="Arial"/>
              </w:rPr>
            </w:pPr>
          </w:p>
        </w:tc>
      </w:tr>
      <w:tr w14:paraId="62C9A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top"/>
          </w:tcPr>
          <w:p w14:paraId="629BAB3A">
            <w:pPr>
              <w:jc w:val="center"/>
              <w:rPr>
                <w:rFonts w:ascii="Arial" w:hAnsi="Calibri" w:eastAsia="SimSun" w:cs="Arial"/>
              </w:rPr>
            </w:pPr>
          </w:p>
        </w:tc>
        <w:tc>
          <w:tcPr>
            <w:tcW w:w="820" w:type="dxa"/>
            <w:noWrap w:val="0"/>
            <w:vAlign w:val="top"/>
          </w:tcPr>
          <w:p w14:paraId="0CCE25F3">
            <w:pPr>
              <w:jc w:val="center"/>
              <w:rPr>
                <w:rFonts w:ascii="Arial" w:hAnsi="Calibri" w:eastAsia="SimSun" w:cs="Arial"/>
              </w:rPr>
            </w:pPr>
            <w:r>
              <w:rPr>
                <w:rFonts w:hint="eastAsia" w:ascii="Arial" w:hAnsi="Calibri" w:eastAsia="SimSun" w:cs="Arial"/>
              </w:rPr>
              <w:t>薹</w:t>
            </w:r>
            <w:r>
              <w:rPr>
                <w:rFonts w:ascii="Arial" w:hAnsi="Calibri" w:eastAsia="SimSun" w:cs="Arial"/>
              </w:rPr>
              <w:t>高</w:t>
            </w:r>
            <w:r>
              <w:rPr>
                <w:rFonts w:ascii="Arial" w:hAnsi="Calibri" w:eastAsia="SimSun" w:cs="Arial"/>
                <w:sz w:val="15"/>
                <w:szCs w:val="15"/>
              </w:rPr>
              <w:t>（cm）</w:t>
            </w:r>
          </w:p>
        </w:tc>
        <w:tc>
          <w:tcPr>
            <w:tcW w:w="680" w:type="dxa"/>
            <w:noWrap w:val="0"/>
            <w:vAlign w:val="center"/>
          </w:tcPr>
          <w:p w14:paraId="7E82BAA9">
            <w:pPr>
              <w:jc w:val="center"/>
              <w:rPr>
                <w:rFonts w:ascii="Arial" w:hAnsi="Arial" w:eastAsia="SimSun" w:cs="Arial"/>
              </w:rPr>
            </w:pPr>
            <w:r>
              <w:rPr>
                <w:rFonts w:ascii="Arial" w:hAnsi="Arial" w:eastAsia="SimSun" w:cs="Arial"/>
              </w:rPr>
              <w:t>﹥50</w:t>
            </w:r>
          </w:p>
        </w:tc>
        <w:tc>
          <w:tcPr>
            <w:tcW w:w="680" w:type="dxa"/>
            <w:noWrap w:val="0"/>
            <w:vAlign w:val="center"/>
          </w:tcPr>
          <w:p w14:paraId="30835C56">
            <w:pPr>
              <w:jc w:val="center"/>
              <w:rPr>
                <w:rFonts w:ascii="Arial" w:hAnsi="Arial" w:eastAsia="SimSun" w:cs="Arial"/>
              </w:rPr>
            </w:pPr>
            <w:r>
              <w:rPr>
                <w:rFonts w:ascii="Arial" w:hAnsi="Arial" w:eastAsia="SimSun" w:cs="Arial"/>
              </w:rPr>
              <w:t>﹥40</w:t>
            </w:r>
          </w:p>
        </w:tc>
        <w:tc>
          <w:tcPr>
            <w:tcW w:w="680" w:type="dxa"/>
            <w:noWrap w:val="0"/>
            <w:vAlign w:val="center"/>
          </w:tcPr>
          <w:p w14:paraId="66BEF330">
            <w:pPr>
              <w:jc w:val="center"/>
              <w:rPr>
                <w:rFonts w:ascii="Arial" w:hAnsi="Arial" w:eastAsia="SimSun" w:cs="Arial"/>
              </w:rPr>
            </w:pPr>
            <w:r>
              <w:rPr>
                <w:rFonts w:ascii="Arial" w:hAnsi="Arial" w:eastAsia="SimSun" w:cs="Arial"/>
              </w:rPr>
              <w:t>﹥30</w:t>
            </w:r>
          </w:p>
        </w:tc>
        <w:tc>
          <w:tcPr>
            <w:tcW w:w="680" w:type="dxa"/>
            <w:noWrap w:val="0"/>
            <w:vAlign w:val="center"/>
          </w:tcPr>
          <w:p w14:paraId="74CA8ADA">
            <w:pPr>
              <w:jc w:val="center"/>
              <w:rPr>
                <w:rFonts w:ascii="Arial" w:hAnsi="Arial" w:eastAsia="SimSun" w:cs="Arial"/>
              </w:rPr>
            </w:pPr>
            <w:r>
              <w:rPr>
                <w:rFonts w:ascii="Arial" w:hAnsi="Arial" w:eastAsia="SimSun" w:cs="Arial"/>
              </w:rPr>
              <w:t>﹥</w:t>
            </w:r>
            <w:r>
              <w:rPr>
                <w:rFonts w:hint="eastAsia" w:ascii="Arial" w:hAnsi="Arial" w:eastAsia="SimSun" w:cs="Arial"/>
              </w:rPr>
              <w:t>60</w:t>
            </w:r>
          </w:p>
        </w:tc>
        <w:tc>
          <w:tcPr>
            <w:tcW w:w="680" w:type="dxa"/>
            <w:noWrap w:val="0"/>
            <w:vAlign w:val="center"/>
          </w:tcPr>
          <w:p w14:paraId="7D6BFC9B">
            <w:pPr>
              <w:jc w:val="center"/>
              <w:rPr>
                <w:rFonts w:ascii="Arial" w:hAnsi="Arial" w:eastAsia="SimSun" w:cs="Arial"/>
              </w:rPr>
            </w:pPr>
            <w:r>
              <w:rPr>
                <w:rFonts w:ascii="Arial" w:hAnsi="Arial" w:eastAsia="SimSun" w:cs="Arial"/>
              </w:rPr>
              <w:t>﹥</w:t>
            </w:r>
            <w:r>
              <w:rPr>
                <w:rFonts w:hint="eastAsia" w:ascii="Arial" w:hAnsi="Arial" w:eastAsia="SimSun" w:cs="Arial"/>
              </w:rPr>
              <w:t>60</w:t>
            </w:r>
          </w:p>
        </w:tc>
        <w:tc>
          <w:tcPr>
            <w:tcW w:w="680" w:type="dxa"/>
            <w:noWrap w:val="0"/>
            <w:vAlign w:val="center"/>
          </w:tcPr>
          <w:p w14:paraId="031849D2">
            <w:pPr>
              <w:jc w:val="center"/>
              <w:rPr>
                <w:rFonts w:ascii="Arial" w:hAnsi="Arial" w:eastAsia="SimSun" w:cs="Arial"/>
              </w:rPr>
            </w:pPr>
            <w:r>
              <w:rPr>
                <w:rFonts w:ascii="Arial" w:hAnsi="Arial" w:eastAsia="SimSun" w:cs="Arial"/>
              </w:rPr>
              <w:t>30～50</w:t>
            </w:r>
          </w:p>
        </w:tc>
        <w:tc>
          <w:tcPr>
            <w:tcW w:w="680" w:type="dxa"/>
            <w:noWrap w:val="0"/>
            <w:vAlign w:val="center"/>
          </w:tcPr>
          <w:p w14:paraId="211F2F2F">
            <w:pPr>
              <w:jc w:val="center"/>
              <w:rPr>
                <w:rFonts w:ascii="Arial" w:hAnsi="Arial" w:eastAsia="SimSun" w:cs="Arial"/>
              </w:rPr>
            </w:pPr>
            <w:r>
              <w:rPr>
                <w:rFonts w:ascii="Arial" w:hAnsi="Arial" w:eastAsia="SimSun" w:cs="Arial"/>
              </w:rPr>
              <w:t>25～40</w:t>
            </w:r>
          </w:p>
        </w:tc>
        <w:tc>
          <w:tcPr>
            <w:tcW w:w="680" w:type="dxa"/>
            <w:noWrap w:val="0"/>
            <w:vAlign w:val="center"/>
          </w:tcPr>
          <w:p w14:paraId="534ED99E">
            <w:pPr>
              <w:jc w:val="center"/>
              <w:rPr>
                <w:rFonts w:ascii="Arial" w:hAnsi="Arial" w:eastAsia="SimSun" w:cs="Arial"/>
              </w:rPr>
            </w:pPr>
            <w:r>
              <w:rPr>
                <w:rFonts w:ascii="Arial" w:hAnsi="Arial" w:eastAsia="SimSun" w:cs="Arial"/>
              </w:rPr>
              <w:t>15～30</w:t>
            </w:r>
          </w:p>
        </w:tc>
        <w:tc>
          <w:tcPr>
            <w:tcW w:w="680" w:type="dxa"/>
            <w:noWrap w:val="0"/>
            <w:vAlign w:val="center"/>
          </w:tcPr>
          <w:p w14:paraId="4F32087A">
            <w:pPr>
              <w:jc w:val="center"/>
              <w:rPr>
                <w:rFonts w:ascii="Arial" w:hAnsi="Arial" w:eastAsia="SimSun" w:cs="Arial"/>
              </w:rPr>
            </w:pPr>
            <w:r>
              <w:rPr>
                <w:rFonts w:hint="eastAsia" w:ascii="Arial" w:hAnsi="Arial" w:eastAsia="SimSun" w:cs="Arial"/>
              </w:rPr>
              <w:t>50</w:t>
            </w:r>
            <w:r>
              <w:rPr>
                <w:rFonts w:ascii="Arial" w:hAnsi="Arial" w:eastAsia="SimSun" w:cs="Arial"/>
              </w:rPr>
              <w:t>～</w:t>
            </w:r>
            <w:r>
              <w:rPr>
                <w:rFonts w:hint="eastAsia" w:ascii="Arial" w:hAnsi="Arial" w:eastAsia="SimSun" w:cs="Arial"/>
              </w:rPr>
              <w:t>60</w:t>
            </w:r>
          </w:p>
        </w:tc>
        <w:tc>
          <w:tcPr>
            <w:tcW w:w="680" w:type="dxa"/>
            <w:noWrap w:val="0"/>
            <w:vAlign w:val="center"/>
          </w:tcPr>
          <w:p w14:paraId="30E9234E">
            <w:pPr>
              <w:jc w:val="center"/>
              <w:rPr>
                <w:rFonts w:ascii="Arial" w:hAnsi="Arial" w:eastAsia="SimSun" w:cs="Arial"/>
              </w:rPr>
            </w:pPr>
            <w:r>
              <w:rPr>
                <w:rFonts w:hint="eastAsia" w:ascii="Arial" w:hAnsi="Arial" w:eastAsia="SimSun" w:cs="Arial"/>
              </w:rPr>
              <w:t>40</w:t>
            </w:r>
            <w:r>
              <w:rPr>
                <w:rFonts w:ascii="Arial" w:hAnsi="Arial" w:eastAsia="SimSun" w:cs="Arial"/>
              </w:rPr>
              <w:t>～</w:t>
            </w:r>
            <w:r>
              <w:rPr>
                <w:rFonts w:hint="eastAsia" w:ascii="Arial" w:hAnsi="Arial" w:eastAsia="SimSun" w:cs="Arial"/>
              </w:rPr>
              <w:t>60</w:t>
            </w:r>
          </w:p>
        </w:tc>
        <w:tc>
          <w:tcPr>
            <w:tcW w:w="680" w:type="dxa"/>
            <w:noWrap w:val="0"/>
            <w:vAlign w:val="center"/>
          </w:tcPr>
          <w:p w14:paraId="67E5BBA2">
            <w:pPr>
              <w:jc w:val="center"/>
              <w:rPr>
                <w:rFonts w:ascii="Arial" w:hAnsi="Arial" w:eastAsia="SimSun" w:cs="Arial"/>
              </w:rPr>
            </w:pPr>
            <w:r>
              <w:rPr>
                <w:rFonts w:ascii="Arial" w:hAnsi="Arial" w:eastAsia="SimSun" w:cs="Arial"/>
              </w:rPr>
              <w:t>﹤30</w:t>
            </w:r>
          </w:p>
        </w:tc>
        <w:tc>
          <w:tcPr>
            <w:tcW w:w="680" w:type="dxa"/>
            <w:noWrap w:val="0"/>
            <w:vAlign w:val="center"/>
          </w:tcPr>
          <w:p w14:paraId="0416FF1B">
            <w:pPr>
              <w:jc w:val="center"/>
              <w:rPr>
                <w:rFonts w:ascii="Arial" w:hAnsi="Arial" w:eastAsia="SimSun" w:cs="Arial"/>
              </w:rPr>
            </w:pPr>
            <w:r>
              <w:rPr>
                <w:rFonts w:ascii="Arial" w:hAnsi="Arial" w:eastAsia="SimSun" w:cs="Arial"/>
              </w:rPr>
              <w:t>﹤25</w:t>
            </w:r>
          </w:p>
        </w:tc>
        <w:tc>
          <w:tcPr>
            <w:tcW w:w="680" w:type="dxa"/>
            <w:noWrap w:val="0"/>
            <w:vAlign w:val="center"/>
          </w:tcPr>
          <w:p w14:paraId="7841C6AB">
            <w:pPr>
              <w:jc w:val="center"/>
              <w:rPr>
                <w:rFonts w:ascii="Arial" w:hAnsi="Arial" w:eastAsia="SimSun" w:cs="Arial"/>
              </w:rPr>
            </w:pPr>
            <w:r>
              <w:rPr>
                <w:rFonts w:ascii="Arial" w:hAnsi="Arial" w:eastAsia="SimSun" w:cs="Arial"/>
              </w:rPr>
              <w:t>﹤15</w:t>
            </w:r>
          </w:p>
        </w:tc>
        <w:tc>
          <w:tcPr>
            <w:tcW w:w="680" w:type="dxa"/>
            <w:noWrap w:val="0"/>
            <w:vAlign w:val="center"/>
          </w:tcPr>
          <w:p w14:paraId="43629435">
            <w:pPr>
              <w:jc w:val="center"/>
              <w:rPr>
                <w:rFonts w:ascii="Arial" w:hAnsi="Arial" w:eastAsia="SimSun" w:cs="Arial"/>
              </w:rPr>
            </w:pPr>
            <w:r>
              <w:rPr>
                <w:rFonts w:ascii="Arial" w:hAnsi="Arial" w:eastAsia="SimSun" w:cs="Arial"/>
              </w:rPr>
              <w:t>﹤</w:t>
            </w:r>
            <w:r>
              <w:rPr>
                <w:rFonts w:hint="eastAsia" w:ascii="Arial" w:hAnsi="Arial" w:eastAsia="SimSun" w:cs="Arial"/>
              </w:rPr>
              <w:t>50</w:t>
            </w:r>
          </w:p>
        </w:tc>
        <w:tc>
          <w:tcPr>
            <w:tcW w:w="680" w:type="dxa"/>
            <w:noWrap w:val="0"/>
            <w:vAlign w:val="center"/>
          </w:tcPr>
          <w:p w14:paraId="295380C3">
            <w:pPr>
              <w:jc w:val="center"/>
              <w:rPr>
                <w:rFonts w:ascii="Arial" w:hAnsi="Arial" w:eastAsia="SimSun" w:cs="Arial"/>
              </w:rPr>
            </w:pPr>
            <w:r>
              <w:rPr>
                <w:rFonts w:ascii="Arial" w:hAnsi="Arial" w:eastAsia="SimSun" w:cs="Arial"/>
              </w:rPr>
              <w:t>﹤</w:t>
            </w:r>
            <w:r>
              <w:rPr>
                <w:rFonts w:hint="eastAsia" w:ascii="Arial" w:hAnsi="Arial" w:eastAsia="SimSun" w:cs="Arial"/>
              </w:rPr>
              <w:t>40</w:t>
            </w:r>
          </w:p>
        </w:tc>
        <w:tc>
          <w:tcPr>
            <w:tcW w:w="680" w:type="dxa"/>
            <w:noWrap w:val="0"/>
            <w:vAlign w:val="top"/>
          </w:tcPr>
          <w:p w14:paraId="6069707B">
            <w:pPr>
              <w:jc w:val="center"/>
              <w:rPr>
                <w:rFonts w:ascii="Arial" w:hAnsi="Arial" w:eastAsia="SimSun" w:cs="Arial"/>
              </w:rPr>
            </w:pPr>
          </w:p>
        </w:tc>
        <w:tc>
          <w:tcPr>
            <w:tcW w:w="680" w:type="dxa"/>
            <w:noWrap w:val="0"/>
            <w:vAlign w:val="top"/>
          </w:tcPr>
          <w:p w14:paraId="02BAA09C">
            <w:pPr>
              <w:jc w:val="center"/>
              <w:rPr>
                <w:rFonts w:ascii="Arial" w:hAnsi="Arial" w:eastAsia="SimSun" w:cs="Arial"/>
              </w:rPr>
            </w:pPr>
          </w:p>
        </w:tc>
        <w:tc>
          <w:tcPr>
            <w:tcW w:w="680" w:type="dxa"/>
            <w:noWrap w:val="0"/>
            <w:vAlign w:val="top"/>
          </w:tcPr>
          <w:p w14:paraId="5566257C">
            <w:pPr>
              <w:jc w:val="center"/>
              <w:rPr>
                <w:rFonts w:ascii="Arial" w:hAnsi="Arial" w:eastAsia="SimSun" w:cs="Arial"/>
              </w:rPr>
            </w:pPr>
          </w:p>
        </w:tc>
        <w:tc>
          <w:tcPr>
            <w:tcW w:w="680" w:type="dxa"/>
            <w:noWrap w:val="0"/>
            <w:vAlign w:val="top"/>
          </w:tcPr>
          <w:p w14:paraId="4AF5B0E8">
            <w:pPr>
              <w:jc w:val="center"/>
              <w:rPr>
                <w:rFonts w:ascii="Arial" w:hAnsi="Arial" w:eastAsia="SimSun" w:cs="Arial"/>
              </w:rPr>
            </w:pPr>
          </w:p>
        </w:tc>
        <w:tc>
          <w:tcPr>
            <w:tcW w:w="680" w:type="dxa"/>
            <w:noWrap w:val="0"/>
            <w:vAlign w:val="top"/>
          </w:tcPr>
          <w:p w14:paraId="16D01346">
            <w:pPr>
              <w:jc w:val="center"/>
              <w:rPr>
                <w:rFonts w:ascii="Arial" w:hAnsi="Arial" w:eastAsia="SimSun" w:cs="Arial"/>
              </w:rPr>
            </w:pPr>
          </w:p>
        </w:tc>
      </w:tr>
      <w:tr w14:paraId="4DE53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 w:hRule="atLeast"/>
          <w:jc w:val="center"/>
        </w:trPr>
        <w:tc>
          <w:tcPr>
            <w:tcW w:w="1004" w:type="dxa"/>
            <w:vMerge w:val="continue"/>
            <w:noWrap w:val="0"/>
            <w:vAlign w:val="top"/>
          </w:tcPr>
          <w:p w14:paraId="03346DDB">
            <w:pPr>
              <w:jc w:val="center"/>
              <w:rPr>
                <w:rFonts w:ascii="Arial" w:hAnsi="Calibri" w:eastAsia="SimSun" w:cs="Arial"/>
              </w:rPr>
            </w:pPr>
          </w:p>
        </w:tc>
        <w:tc>
          <w:tcPr>
            <w:tcW w:w="820" w:type="dxa"/>
            <w:noWrap w:val="0"/>
            <w:vAlign w:val="top"/>
          </w:tcPr>
          <w:p w14:paraId="07AA2D76">
            <w:pPr>
              <w:jc w:val="center"/>
              <w:rPr>
                <w:rFonts w:ascii="Arial" w:hAnsi="Calibri" w:eastAsia="SimSun" w:cs="Arial"/>
              </w:rPr>
            </w:pPr>
            <w:r>
              <w:rPr>
                <w:rFonts w:ascii="Arial" w:hAnsi="Calibri" w:eastAsia="SimSun" w:cs="Arial"/>
              </w:rPr>
              <w:t>叶面积指数</w:t>
            </w:r>
          </w:p>
        </w:tc>
        <w:tc>
          <w:tcPr>
            <w:tcW w:w="680" w:type="dxa"/>
            <w:noWrap w:val="0"/>
            <w:vAlign w:val="center"/>
          </w:tcPr>
          <w:p w14:paraId="350304A8">
            <w:pPr>
              <w:jc w:val="center"/>
              <w:rPr>
                <w:rFonts w:ascii="Arial" w:hAnsi="Arial" w:eastAsia="SimSun" w:cs="Arial"/>
              </w:rPr>
            </w:pPr>
            <w:r>
              <w:rPr>
                <w:rFonts w:ascii="Arial" w:hAnsi="Arial" w:eastAsia="SimSun" w:cs="Arial"/>
              </w:rPr>
              <w:t>﹥2.5</w:t>
            </w:r>
          </w:p>
        </w:tc>
        <w:tc>
          <w:tcPr>
            <w:tcW w:w="680" w:type="dxa"/>
            <w:noWrap w:val="0"/>
            <w:vAlign w:val="center"/>
          </w:tcPr>
          <w:p w14:paraId="76BDCAB8">
            <w:pPr>
              <w:jc w:val="center"/>
              <w:rPr>
                <w:rFonts w:ascii="Arial" w:hAnsi="Arial" w:eastAsia="SimSun" w:cs="Arial"/>
              </w:rPr>
            </w:pPr>
            <w:r>
              <w:rPr>
                <w:rFonts w:ascii="Arial" w:hAnsi="Arial" w:eastAsia="SimSun" w:cs="Arial"/>
              </w:rPr>
              <w:t>﹥2.5</w:t>
            </w:r>
          </w:p>
        </w:tc>
        <w:tc>
          <w:tcPr>
            <w:tcW w:w="680" w:type="dxa"/>
            <w:noWrap w:val="0"/>
            <w:vAlign w:val="center"/>
          </w:tcPr>
          <w:p w14:paraId="49137DDD">
            <w:pPr>
              <w:jc w:val="center"/>
              <w:rPr>
                <w:rFonts w:ascii="Arial" w:hAnsi="Arial" w:eastAsia="SimSun" w:cs="Arial"/>
              </w:rPr>
            </w:pPr>
            <w:r>
              <w:rPr>
                <w:rFonts w:ascii="Arial" w:hAnsi="Arial" w:eastAsia="SimSun" w:cs="Arial"/>
              </w:rPr>
              <w:t>﹥2.5</w:t>
            </w:r>
          </w:p>
        </w:tc>
        <w:tc>
          <w:tcPr>
            <w:tcW w:w="680" w:type="dxa"/>
            <w:noWrap w:val="0"/>
            <w:vAlign w:val="center"/>
          </w:tcPr>
          <w:p w14:paraId="186FB6BE">
            <w:pPr>
              <w:jc w:val="center"/>
              <w:rPr>
                <w:rFonts w:ascii="Arial" w:hAnsi="Arial" w:eastAsia="SimSun" w:cs="Arial"/>
              </w:rPr>
            </w:pPr>
            <w:r>
              <w:rPr>
                <w:rFonts w:ascii="Arial" w:hAnsi="Arial" w:eastAsia="SimSun" w:cs="Arial"/>
              </w:rPr>
              <w:t>﹥</w:t>
            </w:r>
            <w:r>
              <w:rPr>
                <w:rFonts w:hint="eastAsia" w:ascii="Arial" w:hAnsi="Arial" w:eastAsia="SimSun" w:cs="Arial"/>
              </w:rPr>
              <w:t>1.6</w:t>
            </w:r>
          </w:p>
        </w:tc>
        <w:tc>
          <w:tcPr>
            <w:tcW w:w="680" w:type="dxa"/>
            <w:noWrap w:val="0"/>
            <w:vAlign w:val="center"/>
          </w:tcPr>
          <w:p w14:paraId="75CE8B4F">
            <w:pPr>
              <w:jc w:val="center"/>
              <w:rPr>
                <w:rFonts w:ascii="Arial" w:hAnsi="Arial" w:eastAsia="SimSun" w:cs="Arial"/>
              </w:rPr>
            </w:pPr>
            <w:r>
              <w:rPr>
                <w:rFonts w:ascii="Arial" w:hAnsi="Arial" w:eastAsia="SimSun" w:cs="Arial"/>
              </w:rPr>
              <w:t>﹥</w:t>
            </w:r>
            <w:r>
              <w:rPr>
                <w:rFonts w:hint="eastAsia" w:ascii="Arial" w:hAnsi="Arial" w:eastAsia="SimSun" w:cs="Arial"/>
              </w:rPr>
              <w:t>1.4</w:t>
            </w:r>
          </w:p>
        </w:tc>
        <w:tc>
          <w:tcPr>
            <w:tcW w:w="680" w:type="dxa"/>
            <w:noWrap w:val="0"/>
            <w:vAlign w:val="center"/>
          </w:tcPr>
          <w:p w14:paraId="187D08A6">
            <w:pPr>
              <w:jc w:val="center"/>
              <w:rPr>
                <w:rFonts w:ascii="Arial" w:hAnsi="Arial" w:eastAsia="SimSun" w:cs="Arial"/>
              </w:rPr>
            </w:pPr>
            <w:r>
              <w:rPr>
                <w:rFonts w:ascii="Arial" w:hAnsi="Arial" w:eastAsia="SimSun" w:cs="Arial"/>
              </w:rPr>
              <w:t>1.5～2.5</w:t>
            </w:r>
          </w:p>
        </w:tc>
        <w:tc>
          <w:tcPr>
            <w:tcW w:w="680" w:type="dxa"/>
            <w:noWrap w:val="0"/>
            <w:vAlign w:val="center"/>
          </w:tcPr>
          <w:p w14:paraId="1B5F499B">
            <w:pPr>
              <w:jc w:val="center"/>
              <w:rPr>
                <w:rFonts w:ascii="Arial" w:hAnsi="Arial" w:eastAsia="SimSun" w:cs="Arial"/>
              </w:rPr>
            </w:pPr>
            <w:r>
              <w:rPr>
                <w:rFonts w:ascii="Arial" w:hAnsi="Arial" w:eastAsia="SimSun" w:cs="Arial"/>
              </w:rPr>
              <w:t>1.5～2.5</w:t>
            </w:r>
          </w:p>
        </w:tc>
        <w:tc>
          <w:tcPr>
            <w:tcW w:w="680" w:type="dxa"/>
            <w:noWrap w:val="0"/>
            <w:vAlign w:val="center"/>
          </w:tcPr>
          <w:p w14:paraId="55677D76">
            <w:pPr>
              <w:jc w:val="center"/>
              <w:rPr>
                <w:rFonts w:ascii="Arial" w:hAnsi="Arial" w:eastAsia="SimSun" w:cs="Arial"/>
              </w:rPr>
            </w:pPr>
            <w:r>
              <w:rPr>
                <w:rFonts w:ascii="Arial" w:hAnsi="Arial" w:eastAsia="SimSun" w:cs="Arial"/>
              </w:rPr>
              <w:t>1.5～2.5</w:t>
            </w:r>
          </w:p>
        </w:tc>
        <w:tc>
          <w:tcPr>
            <w:tcW w:w="680" w:type="dxa"/>
            <w:noWrap w:val="0"/>
            <w:vAlign w:val="center"/>
          </w:tcPr>
          <w:p w14:paraId="2DAC185E">
            <w:pPr>
              <w:jc w:val="center"/>
              <w:rPr>
                <w:rFonts w:ascii="Arial" w:hAnsi="Arial" w:eastAsia="SimSun" w:cs="Arial"/>
              </w:rPr>
            </w:pPr>
            <w:r>
              <w:rPr>
                <w:rFonts w:hint="eastAsia" w:ascii="Arial" w:hAnsi="Arial" w:eastAsia="SimSun" w:cs="Arial"/>
              </w:rPr>
              <w:t>1.3</w:t>
            </w:r>
            <w:r>
              <w:rPr>
                <w:rFonts w:ascii="Arial" w:hAnsi="Arial" w:eastAsia="SimSun" w:cs="Arial"/>
              </w:rPr>
              <w:t>～</w:t>
            </w:r>
            <w:r>
              <w:rPr>
                <w:rFonts w:hint="eastAsia" w:ascii="Arial" w:hAnsi="Arial" w:eastAsia="SimSun" w:cs="Arial"/>
              </w:rPr>
              <w:t>1.6</w:t>
            </w:r>
          </w:p>
        </w:tc>
        <w:tc>
          <w:tcPr>
            <w:tcW w:w="680" w:type="dxa"/>
            <w:noWrap w:val="0"/>
            <w:vAlign w:val="center"/>
          </w:tcPr>
          <w:p w14:paraId="7FD04DFC">
            <w:pPr>
              <w:jc w:val="center"/>
              <w:rPr>
                <w:rFonts w:ascii="Arial" w:hAnsi="Arial" w:eastAsia="SimSun" w:cs="Arial"/>
              </w:rPr>
            </w:pPr>
            <w:r>
              <w:rPr>
                <w:rFonts w:hint="eastAsia" w:ascii="Arial" w:hAnsi="Arial" w:eastAsia="SimSun" w:cs="Arial"/>
              </w:rPr>
              <w:t>1.2</w:t>
            </w:r>
            <w:r>
              <w:rPr>
                <w:rFonts w:ascii="Arial" w:hAnsi="Arial" w:eastAsia="SimSun" w:cs="Arial"/>
              </w:rPr>
              <w:t>～</w:t>
            </w:r>
            <w:r>
              <w:rPr>
                <w:rFonts w:hint="eastAsia" w:ascii="Arial" w:hAnsi="Arial" w:eastAsia="SimSun" w:cs="Arial"/>
              </w:rPr>
              <w:t>1.4</w:t>
            </w:r>
          </w:p>
        </w:tc>
        <w:tc>
          <w:tcPr>
            <w:tcW w:w="680" w:type="dxa"/>
            <w:noWrap w:val="0"/>
            <w:vAlign w:val="center"/>
          </w:tcPr>
          <w:p w14:paraId="413768BF">
            <w:pPr>
              <w:jc w:val="center"/>
              <w:rPr>
                <w:rFonts w:ascii="Arial" w:hAnsi="Arial" w:eastAsia="SimSun" w:cs="Arial"/>
              </w:rPr>
            </w:pPr>
            <w:r>
              <w:rPr>
                <w:rFonts w:ascii="Arial" w:hAnsi="Arial" w:eastAsia="SimSun" w:cs="Arial"/>
              </w:rPr>
              <w:t>﹤1.5</w:t>
            </w:r>
          </w:p>
        </w:tc>
        <w:tc>
          <w:tcPr>
            <w:tcW w:w="680" w:type="dxa"/>
            <w:noWrap w:val="0"/>
            <w:vAlign w:val="center"/>
          </w:tcPr>
          <w:p w14:paraId="02165286">
            <w:pPr>
              <w:jc w:val="center"/>
              <w:rPr>
                <w:rFonts w:ascii="Arial" w:hAnsi="Arial" w:eastAsia="SimSun" w:cs="Arial"/>
              </w:rPr>
            </w:pPr>
            <w:r>
              <w:rPr>
                <w:rFonts w:ascii="Arial" w:hAnsi="Arial" w:eastAsia="SimSun" w:cs="Arial"/>
              </w:rPr>
              <w:t>﹤1.5</w:t>
            </w:r>
          </w:p>
        </w:tc>
        <w:tc>
          <w:tcPr>
            <w:tcW w:w="680" w:type="dxa"/>
            <w:noWrap w:val="0"/>
            <w:vAlign w:val="center"/>
          </w:tcPr>
          <w:p w14:paraId="54A9E7D6">
            <w:pPr>
              <w:jc w:val="center"/>
              <w:rPr>
                <w:rFonts w:ascii="Arial" w:hAnsi="Arial" w:eastAsia="SimSun" w:cs="Arial"/>
              </w:rPr>
            </w:pPr>
            <w:r>
              <w:rPr>
                <w:rFonts w:ascii="Arial" w:hAnsi="Arial" w:eastAsia="SimSun" w:cs="Arial"/>
              </w:rPr>
              <w:t>﹤1.4</w:t>
            </w:r>
          </w:p>
        </w:tc>
        <w:tc>
          <w:tcPr>
            <w:tcW w:w="680" w:type="dxa"/>
            <w:noWrap w:val="0"/>
            <w:vAlign w:val="center"/>
          </w:tcPr>
          <w:p w14:paraId="06115EF1">
            <w:pPr>
              <w:jc w:val="center"/>
              <w:rPr>
                <w:rFonts w:ascii="Arial" w:hAnsi="Arial" w:eastAsia="SimSun" w:cs="Arial"/>
              </w:rPr>
            </w:pPr>
            <w:r>
              <w:rPr>
                <w:rFonts w:ascii="Arial" w:hAnsi="Arial" w:eastAsia="SimSun" w:cs="Arial"/>
              </w:rPr>
              <w:t>﹤</w:t>
            </w:r>
            <w:r>
              <w:rPr>
                <w:rFonts w:hint="eastAsia" w:ascii="Arial" w:hAnsi="Arial" w:eastAsia="SimSun" w:cs="Arial"/>
              </w:rPr>
              <w:t>1.3</w:t>
            </w:r>
          </w:p>
        </w:tc>
        <w:tc>
          <w:tcPr>
            <w:tcW w:w="680" w:type="dxa"/>
            <w:noWrap w:val="0"/>
            <w:vAlign w:val="center"/>
          </w:tcPr>
          <w:p w14:paraId="3AC06C69">
            <w:pPr>
              <w:jc w:val="center"/>
              <w:rPr>
                <w:rFonts w:ascii="Arial" w:hAnsi="Arial" w:eastAsia="SimSun" w:cs="Arial"/>
              </w:rPr>
            </w:pPr>
            <w:r>
              <w:rPr>
                <w:rFonts w:ascii="Arial" w:hAnsi="Arial" w:eastAsia="SimSun" w:cs="Arial"/>
              </w:rPr>
              <w:t>﹤</w:t>
            </w:r>
            <w:r>
              <w:rPr>
                <w:rFonts w:hint="eastAsia" w:ascii="Arial" w:hAnsi="Arial" w:eastAsia="SimSun" w:cs="Arial"/>
              </w:rPr>
              <w:t>1.2</w:t>
            </w:r>
          </w:p>
        </w:tc>
        <w:tc>
          <w:tcPr>
            <w:tcW w:w="680" w:type="dxa"/>
            <w:noWrap w:val="0"/>
            <w:vAlign w:val="top"/>
          </w:tcPr>
          <w:p w14:paraId="02F75141">
            <w:pPr>
              <w:jc w:val="center"/>
              <w:rPr>
                <w:rFonts w:ascii="Arial" w:hAnsi="Arial" w:eastAsia="SimSun" w:cs="Arial"/>
              </w:rPr>
            </w:pPr>
          </w:p>
        </w:tc>
        <w:tc>
          <w:tcPr>
            <w:tcW w:w="680" w:type="dxa"/>
            <w:noWrap w:val="0"/>
            <w:vAlign w:val="top"/>
          </w:tcPr>
          <w:p w14:paraId="2DE9811F">
            <w:pPr>
              <w:jc w:val="center"/>
              <w:rPr>
                <w:rFonts w:ascii="Arial" w:hAnsi="Arial" w:eastAsia="SimSun" w:cs="Arial"/>
              </w:rPr>
            </w:pPr>
          </w:p>
        </w:tc>
        <w:tc>
          <w:tcPr>
            <w:tcW w:w="680" w:type="dxa"/>
            <w:noWrap w:val="0"/>
            <w:vAlign w:val="top"/>
          </w:tcPr>
          <w:p w14:paraId="0014754F">
            <w:pPr>
              <w:jc w:val="center"/>
              <w:rPr>
                <w:rFonts w:ascii="Arial" w:hAnsi="Arial" w:eastAsia="SimSun" w:cs="Arial"/>
              </w:rPr>
            </w:pPr>
          </w:p>
        </w:tc>
        <w:tc>
          <w:tcPr>
            <w:tcW w:w="680" w:type="dxa"/>
            <w:noWrap w:val="0"/>
            <w:vAlign w:val="top"/>
          </w:tcPr>
          <w:p w14:paraId="6CF50D15">
            <w:pPr>
              <w:jc w:val="center"/>
              <w:rPr>
                <w:rFonts w:ascii="Arial" w:hAnsi="Arial" w:eastAsia="SimSun" w:cs="Arial"/>
              </w:rPr>
            </w:pPr>
          </w:p>
        </w:tc>
        <w:tc>
          <w:tcPr>
            <w:tcW w:w="680" w:type="dxa"/>
            <w:noWrap w:val="0"/>
            <w:vAlign w:val="top"/>
          </w:tcPr>
          <w:p w14:paraId="6DAAE930">
            <w:pPr>
              <w:jc w:val="center"/>
              <w:rPr>
                <w:rFonts w:ascii="Arial" w:hAnsi="Arial" w:eastAsia="SimSun" w:cs="Arial"/>
              </w:rPr>
            </w:pPr>
          </w:p>
        </w:tc>
      </w:tr>
    </w:tbl>
    <w:p w14:paraId="36B836AF"/>
    <w:p w14:paraId="11162F0C">
      <w:pPr>
        <w:pStyle w:val="2"/>
      </w:pPr>
    </w:p>
    <w:p w14:paraId="26CA766A">
      <w:pPr>
        <w:pStyle w:val="2"/>
      </w:pPr>
    </w:p>
    <w:p w14:paraId="6BC8704B">
      <w:pPr>
        <w:pStyle w:val="2"/>
      </w:pPr>
    </w:p>
    <w:p w14:paraId="469645A4">
      <w:pPr>
        <w:pStyle w:val="2"/>
      </w:pPr>
    </w:p>
    <w:p w14:paraId="01A700BE">
      <w:pPr>
        <w:pStyle w:val="2"/>
      </w:pPr>
    </w:p>
    <w:p w14:paraId="0E1ED41B">
      <w:pPr>
        <w:pStyle w:val="2"/>
      </w:pPr>
    </w:p>
    <w:p w14:paraId="60D0472A">
      <w:pPr>
        <w:pStyle w:val="2"/>
      </w:pPr>
    </w:p>
    <w:p w14:paraId="34FFD720">
      <w:pPr>
        <w:pStyle w:val="2"/>
      </w:pPr>
    </w:p>
    <w:p w14:paraId="62E9EED5">
      <w:pPr>
        <w:pStyle w:val="2"/>
      </w:pPr>
    </w:p>
    <w:p w14:paraId="7EB42701">
      <w:pPr>
        <w:pStyle w:val="2"/>
      </w:pPr>
    </w:p>
    <w:p w14:paraId="34186384">
      <w:pPr>
        <w:pStyle w:val="2"/>
      </w:pPr>
    </w:p>
    <w:p w14:paraId="05C65782">
      <w:pPr>
        <w:pStyle w:val="2"/>
      </w:pPr>
    </w:p>
    <w:p w14:paraId="48BAC051">
      <w:pPr>
        <w:pStyle w:val="2"/>
      </w:pPr>
    </w:p>
    <w:p w14:paraId="621FAF33">
      <w:pPr>
        <w:pStyle w:val="2"/>
      </w:pPr>
    </w:p>
    <w:p w14:paraId="40331F5E">
      <w:pPr>
        <w:pStyle w:val="2"/>
      </w:pPr>
    </w:p>
    <w:p w14:paraId="54BEDA64">
      <w:pPr>
        <w:pStyle w:val="2"/>
      </w:pPr>
    </w:p>
    <w:p w14:paraId="75BB82E2">
      <w:pPr>
        <w:pStyle w:val="4"/>
        <w:spacing w:line="500" w:lineRule="exact"/>
        <w:rPr>
          <w:rFonts w:hint="eastAsia" w:ascii="Nimbus Roman" w:hAnsi="Nimbus Roman" w:eastAsia="CESI仿宋-GB2312" w:cs="Nimbus Roman"/>
          <w:spacing w:val="-5"/>
          <w:sz w:val="32"/>
          <w:szCs w:val="32"/>
          <w:lang w:eastAsia="zh-CN"/>
        </w:rPr>
        <w:sectPr>
          <w:pgSz w:w="16838" w:h="11906" w:orient="landscape"/>
          <w:pgMar w:top="1800" w:right="1440" w:bottom="1800" w:left="1440" w:header="851" w:footer="992" w:gutter="0"/>
          <w:cols w:space="425" w:num="1"/>
          <w:docGrid w:type="lines" w:linePitch="312" w:charSpace="0"/>
        </w:sectPr>
      </w:pPr>
    </w:p>
    <w:p w14:paraId="7D2E8E87">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imbus Roman">
    <w:altName w:val="Segoe Print"/>
    <w:panose1 w:val="00000500000000000000"/>
    <w:charset w:val="00"/>
    <w:family w:val="auto"/>
    <w:pitch w:val="default"/>
    <w:sig w:usb0="00000000" w:usb1="00000000" w:usb2="00000000" w:usb3="00000000" w:csb0="6000009F" w:csb1="00000000"/>
  </w:font>
  <w:font w:name="方正小标宋简体">
    <w:altName w:val="FZShuTi"/>
    <w:panose1 w:val="02000000000000000000"/>
    <w:charset w:val="86"/>
    <w:family w:val="script"/>
    <w:pitch w:val="default"/>
    <w:sig w:usb0="00000000" w:usb1="00000000" w:usb2="00000012" w:usb3="00000000" w:csb0="00040001" w:csb1="00000000"/>
  </w:font>
  <w:font w:name="楷体_GB2312">
    <w:altName w:val="KaiTi"/>
    <w:panose1 w:val="00000000000000000000"/>
    <w:charset w:val="00"/>
    <w:family w:val="modern"/>
    <w:pitch w:val="default"/>
    <w:sig w:usb0="00000000" w:usb1="00000000" w:usb2="00000010" w:usb3="00000000" w:csb0="00040000" w:csb1="00000000"/>
  </w:font>
  <w:font w:name="方正楷体_GBK">
    <w:altName w:val="Microsoft YaHei"/>
    <w:panose1 w:val="02000000000000000000"/>
    <w:charset w:val="86"/>
    <w:family w:val="auto"/>
    <w:pitch w:val="default"/>
    <w:sig w:usb0="00000000" w:usb1="00000000" w:usb2="00000000" w:usb3="00000000" w:csb0="00040000" w:csb1="00000000"/>
  </w:font>
  <w:font w:name="方正仿宋简体">
    <w:altName w:val="Microsoft YaHei"/>
    <w:panose1 w:val="00000000000000000000"/>
    <w:charset w:val="00"/>
    <w:family w:val="auto"/>
    <w:pitch w:val="default"/>
    <w:sig w:usb0="00000000" w:usb1="00000000" w:usb2="00000010" w:usb3="00000000" w:csb0="00040000" w:csb1="00000000"/>
  </w:font>
  <w:font w:name="方正仿宋_GBK">
    <w:altName w:val="Microsoft YaHei"/>
    <w:panose1 w:val="02000000000000000000"/>
    <w:charset w:val="86"/>
    <w:family w:val="auto"/>
    <w:pitch w:val="default"/>
    <w:sig w:usb0="00000000" w:usb1="00000000" w:usb2="00000000" w:usb3="00000000" w:csb0="00040000" w:csb1="00000000"/>
  </w:font>
  <w:font w:name="CESI仿宋-GB2312">
    <w:altName w:val="FangSong"/>
    <w:panose1 w:val="02000500000000000000"/>
    <w:charset w:val="86"/>
    <w:family w:val="auto"/>
    <w:pitch w:val="default"/>
    <w:sig w:usb0="00000000" w:usb1="00000000" w:usb2="00000010" w:usb3="00000000" w:csb0="0004000F" w:csb1="00000000"/>
  </w:font>
  <w:font w:name="Segoe Print">
    <w:panose1 w:val="02000600000000000000"/>
    <w:charset w:val="00"/>
    <w:family w:val="auto"/>
    <w:pitch w:val="default"/>
    <w:sig w:usb0="0000028F" w:usb1="00000000" w:usb2="00000000" w:usb3="00000000" w:csb0="2000009F" w:csb1="47010000"/>
  </w:font>
  <w:font w:name="FZShuTi">
    <w:panose1 w:val="02010601030101010101"/>
    <w:charset w:val="86"/>
    <w:family w:val="auto"/>
    <w:pitch w:val="default"/>
    <w:sig w:usb0="00000003" w:usb1="080E0000" w:usb2="00000000" w:usb3="00000000" w:csb0="00040000" w:csb1="00000000"/>
  </w:font>
  <w:font w:name="KaiTi">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7C1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8299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A8299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CB378"/>
    <w:multiLevelType w:val="singleLevel"/>
    <w:tmpl w:val="89FCB378"/>
    <w:lvl w:ilvl="0" w:tentative="0">
      <w:start w:val="1"/>
      <w:numFmt w:val="lowerLetter"/>
      <w:suff w:val="space"/>
      <w:lvlText w:val="%1)"/>
      <w:lvlJc w:val="left"/>
    </w:lvl>
  </w:abstractNum>
  <w:abstractNum w:abstractNumId="1">
    <w:nsid w:val="FCFA28E6"/>
    <w:multiLevelType w:val="singleLevel"/>
    <w:tmpl w:val="FCFA28E6"/>
    <w:lvl w:ilvl="0" w:tentative="0">
      <w:start w:val="1"/>
      <w:numFmt w:val="lowerLetter"/>
      <w:suff w:val="nothing"/>
      <w:lvlText w:val="%1）"/>
      <w:lvlJc w:val="left"/>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28"/>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1FC91163"/>
    <w:multiLevelType w:val="multilevel"/>
    <w:tmpl w:val="1FC91163"/>
    <w:lvl w:ilvl="0" w:tentative="0">
      <w:start w:val="1"/>
      <w:numFmt w:val="decimal"/>
      <w:pStyle w:val="25"/>
      <w:suff w:val="nothing"/>
      <w:lvlText w:val="%1　"/>
      <w:lvlJc w:val="left"/>
      <w:pPr>
        <w:ind w:left="0" w:firstLine="0"/>
      </w:pPr>
      <w:rPr>
        <w:rFonts w:hint="eastAsia" w:ascii="SimHei" w:hAnsi="Times New Roman" w:eastAsia="SimHei"/>
        <w:b w:val="0"/>
        <w:i w:val="0"/>
        <w:sz w:val="21"/>
        <w:szCs w:val="21"/>
      </w:rPr>
    </w:lvl>
    <w:lvl w:ilvl="1" w:tentative="0">
      <w:start w:val="1"/>
      <w:numFmt w:val="decimal"/>
      <w:suff w:val="nothing"/>
      <w:lvlText w:val="%1.%2　"/>
      <w:lvlJc w:val="left"/>
      <w:pPr>
        <w:ind w:left="0" w:firstLine="0"/>
      </w:pPr>
      <w:rPr>
        <w:rFonts w:hint="eastAsia" w:ascii="SimHei" w:hAnsi="Times New Roman" w:eastAsia="SimHei"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SimHei" w:hAnsi="Times New Roman" w:eastAsia="SimHei"/>
        <w:b w:val="0"/>
        <w:i w:val="0"/>
        <w:sz w:val="21"/>
      </w:rPr>
    </w:lvl>
    <w:lvl w:ilvl="3" w:tentative="0">
      <w:start w:val="1"/>
      <w:numFmt w:val="decimal"/>
      <w:suff w:val="nothing"/>
      <w:lvlText w:val="%1.%2.%3.%4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3.%4.%5.%6.%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19A"/>
    <w:rsid w:val="000075E5"/>
    <w:rsid w:val="00023B01"/>
    <w:rsid w:val="000256B5"/>
    <w:rsid w:val="00034F0F"/>
    <w:rsid w:val="000379C1"/>
    <w:rsid w:val="00071BFE"/>
    <w:rsid w:val="000913D6"/>
    <w:rsid w:val="000F28E9"/>
    <w:rsid w:val="000F7D84"/>
    <w:rsid w:val="0011352F"/>
    <w:rsid w:val="001216ED"/>
    <w:rsid w:val="00134207"/>
    <w:rsid w:val="00147C44"/>
    <w:rsid w:val="00152958"/>
    <w:rsid w:val="00165EFF"/>
    <w:rsid w:val="00166BA4"/>
    <w:rsid w:val="00191342"/>
    <w:rsid w:val="00193CC6"/>
    <w:rsid w:val="001E3D22"/>
    <w:rsid w:val="001E61BE"/>
    <w:rsid w:val="001F5936"/>
    <w:rsid w:val="00227DF9"/>
    <w:rsid w:val="00231B52"/>
    <w:rsid w:val="00244443"/>
    <w:rsid w:val="00246043"/>
    <w:rsid w:val="00246050"/>
    <w:rsid w:val="002533F6"/>
    <w:rsid w:val="002F18D7"/>
    <w:rsid w:val="00301F4C"/>
    <w:rsid w:val="00312B07"/>
    <w:rsid w:val="0031314A"/>
    <w:rsid w:val="00356964"/>
    <w:rsid w:val="0036719A"/>
    <w:rsid w:val="00372B2C"/>
    <w:rsid w:val="003735F8"/>
    <w:rsid w:val="00377BF6"/>
    <w:rsid w:val="003B5E1E"/>
    <w:rsid w:val="003E1DB6"/>
    <w:rsid w:val="00402D70"/>
    <w:rsid w:val="004405B4"/>
    <w:rsid w:val="00487C4E"/>
    <w:rsid w:val="004962CC"/>
    <w:rsid w:val="004E310F"/>
    <w:rsid w:val="005307BC"/>
    <w:rsid w:val="005562AF"/>
    <w:rsid w:val="00560AFC"/>
    <w:rsid w:val="0056354A"/>
    <w:rsid w:val="00564311"/>
    <w:rsid w:val="00570665"/>
    <w:rsid w:val="005752E9"/>
    <w:rsid w:val="00582D45"/>
    <w:rsid w:val="00583D0D"/>
    <w:rsid w:val="00591F85"/>
    <w:rsid w:val="005A4348"/>
    <w:rsid w:val="005D303B"/>
    <w:rsid w:val="00607C6A"/>
    <w:rsid w:val="00617A7D"/>
    <w:rsid w:val="00630D1C"/>
    <w:rsid w:val="0064447F"/>
    <w:rsid w:val="006565D9"/>
    <w:rsid w:val="00675A7F"/>
    <w:rsid w:val="006A1ECB"/>
    <w:rsid w:val="006B6433"/>
    <w:rsid w:val="006D52E9"/>
    <w:rsid w:val="007335EA"/>
    <w:rsid w:val="0073742F"/>
    <w:rsid w:val="00746D13"/>
    <w:rsid w:val="00750706"/>
    <w:rsid w:val="00757757"/>
    <w:rsid w:val="007732D5"/>
    <w:rsid w:val="00776EC7"/>
    <w:rsid w:val="00776F63"/>
    <w:rsid w:val="00797521"/>
    <w:rsid w:val="007A5167"/>
    <w:rsid w:val="007E4A5E"/>
    <w:rsid w:val="007E57E8"/>
    <w:rsid w:val="0081055E"/>
    <w:rsid w:val="0083403A"/>
    <w:rsid w:val="00844687"/>
    <w:rsid w:val="008567B8"/>
    <w:rsid w:val="00873994"/>
    <w:rsid w:val="00881F5D"/>
    <w:rsid w:val="0089047C"/>
    <w:rsid w:val="008943FC"/>
    <w:rsid w:val="008E3BCF"/>
    <w:rsid w:val="00901244"/>
    <w:rsid w:val="009157F3"/>
    <w:rsid w:val="00950248"/>
    <w:rsid w:val="00961D7A"/>
    <w:rsid w:val="009649FB"/>
    <w:rsid w:val="009C53CD"/>
    <w:rsid w:val="009D2A8F"/>
    <w:rsid w:val="009F2D37"/>
    <w:rsid w:val="00A36827"/>
    <w:rsid w:val="00A417A3"/>
    <w:rsid w:val="00A45C3B"/>
    <w:rsid w:val="00B009C4"/>
    <w:rsid w:val="00B34397"/>
    <w:rsid w:val="00B427B8"/>
    <w:rsid w:val="00B52894"/>
    <w:rsid w:val="00B54C7E"/>
    <w:rsid w:val="00B92D19"/>
    <w:rsid w:val="00B932D4"/>
    <w:rsid w:val="00BD14D4"/>
    <w:rsid w:val="00BF53BE"/>
    <w:rsid w:val="00C14EF8"/>
    <w:rsid w:val="00C25C42"/>
    <w:rsid w:val="00C44520"/>
    <w:rsid w:val="00C56D5E"/>
    <w:rsid w:val="00C813A1"/>
    <w:rsid w:val="00C9755D"/>
    <w:rsid w:val="00CA79AB"/>
    <w:rsid w:val="00CC339F"/>
    <w:rsid w:val="00CE63DD"/>
    <w:rsid w:val="00D01CD2"/>
    <w:rsid w:val="00D044DD"/>
    <w:rsid w:val="00D05B34"/>
    <w:rsid w:val="00D06715"/>
    <w:rsid w:val="00D175B1"/>
    <w:rsid w:val="00D209C4"/>
    <w:rsid w:val="00D31E98"/>
    <w:rsid w:val="00D34E36"/>
    <w:rsid w:val="00D44C7B"/>
    <w:rsid w:val="00D45E9F"/>
    <w:rsid w:val="00D519A1"/>
    <w:rsid w:val="00D5314A"/>
    <w:rsid w:val="00D53B80"/>
    <w:rsid w:val="00D57464"/>
    <w:rsid w:val="00D72351"/>
    <w:rsid w:val="00D81E1F"/>
    <w:rsid w:val="00D93672"/>
    <w:rsid w:val="00DB558F"/>
    <w:rsid w:val="00E10952"/>
    <w:rsid w:val="00E11B5A"/>
    <w:rsid w:val="00E37E6D"/>
    <w:rsid w:val="00E41F44"/>
    <w:rsid w:val="00E53327"/>
    <w:rsid w:val="00E55565"/>
    <w:rsid w:val="00E578E9"/>
    <w:rsid w:val="00E90579"/>
    <w:rsid w:val="00E972D1"/>
    <w:rsid w:val="00E97D48"/>
    <w:rsid w:val="00EA41DB"/>
    <w:rsid w:val="00EB21AD"/>
    <w:rsid w:val="00EC35D6"/>
    <w:rsid w:val="00F1111F"/>
    <w:rsid w:val="00F20B88"/>
    <w:rsid w:val="00F3605E"/>
    <w:rsid w:val="00F4690B"/>
    <w:rsid w:val="00F61F3A"/>
    <w:rsid w:val="00F84EAE"/>
    <w:rsid w:val="00FA2853"/>
    <w:rsid w:val="00FB13BC"/>
    <w:rsid w:val="00FC08A9"/>
    <w:rsid w:val="00FC238B"/>
    <w:rsid w:val="00FD5CAB"/>
    <w:rsid w:val="3AEC7932"/>
    <w:rsid w:val="3F3D9EDD"/>
    <w:rsid w:val="3FDF0618"/>
    <w:rsid w:val="3FF955CD"/>
    <w:rsid w:val="52DF7FBE"/>
    <w:rsid w:val="57B7B215"/>
    <w:rsid w:val="59DF1A5A"/>
    <w:rsid w:val="5EFE292D"/>
    <w:rsid w:val="5FF46D4C"/>
    <w:rsid w:val="65FF77F7"/>
    <w:rsid w:val="66B44255"/>
    <w:rsid w:val="6ABF6F46"/>
    <w:rsid w:val="6BDFA164"/>
    <w:rsid w:val="6CBF210F"/>
    <w:rsid w:val="6CF20132"/>
    <w:rsid w:val="6FDEAEE9"/>
    <w:rsid w:val="71DF5108"/>
    <w:rsid w:val="75EEE74B"/>
    <w:rsid w:val="77FF7A68"/>
    <w:rsid w:val="7AA78A67"/>
    <w:rsid w:val="7D336EB0"/>
    <w:rsid w:val="7DEF6AEF"/>
    <w:rsid w:val="7EBA955E"/>
    <w:rsid w:val="7F9FBC64"/>
    <w:rsid w:val="7FD7EEB0"/>
    <w:rsid w:val="7FF5536B"/>
    <w:rsid w:val="879F94EB"/>
    <w:rsid w:val="9F78CAE3"/>
    <w:rsid w:val="A0EA6618"/>
    <w:rsid w:val="AECF8DCD"/>
    <w:rsid w:val="B649379B"/>
    <w:rsid w:val="BAFE3AB4"/>
    <w:rsid w:val="BBFE947F"/>
    <w:rsid w:val="BEA932BC"/>
    <w:rsid w:val="BFEDB45F"/>
    <w:rsid w:val="DADFFAFA"/>
    <w:rsid w:val="DBB646E3"/>
    <w:rsid w:val="DBFEE1AB"/>
    <w:rsid w:val="DBFF7453"/>
    <w:rsid w:val="DD4B0DCB"/>
    <w:rsid w:val="DFB7714D"/>
    <w:rsid w:val="E0AFBC49"/>
    <w:rsid w:val="E3F66481"/>
    <w:rsid w:val="E4DF19B8"/>
    <w:rsid w:val="ECFC0077"/>
    <w:rsid w:val="EFBF2B02"/>
    <w:rsid w:val="EFF52542"/>
    <w:rsid w:val="F7E68B2C"/>
    <w:rsid w:val="F7FFAB70"/>
    <w:rsid w:val="F9E8C511"/>
    <w:rsid w:val="FDCF5219"/>
    <w:rsid w:val="FDFB4B05"/>
    <w:rsid w:val="FF7BAF0D"/>
    <w:rsid w:val="FF9D4926"/>
    <w:rsid w:val="FFBFAFDB"/>
    <w:rsid w:val="FFDB1B38"/>
    <w:rsid w:val="FFFD5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4">
    <w:name w:val="Body Text"/>
    <w:basedOn w:val="1"/>
    <w:link w:val="18"/>
    <w:qFormat/>
    <w:uiPriority w:val="1"/>
    <w:pPr>
      <w:autoSpaceDE w:val="0"/>
      <w:autoSpaceDN w:val="0"/>
      <w:adjustRightInd w:val="0"/>
      <w:ind w:left="116"/>
      <w:jc w:val="left"/>
    </w:pPr>
    <w:rPr>
      <w:rFonts w:ascii="SimSun" w:hAnsi="Times New Roman" w:eastAsia="SimSun" w:cs="SimSun"/>
      <w:kern w:val="0"/>
      <w:szCs w:val="21"/>
    </w:rPr>
  </w:style>
  <w:style w:type="paragraph" w:styleId="5">
    <w:name w:val="Body Text Indent"/>
    <w:basedOn w:val="1"/>
    <w:link w:val="19"/>
    <w:semiHidden/>
    <w:unhideWhenUsed/>
    <w:qFormat/>
    <w:uiPriority w:val="99"/>
    <w:pPr>
      <w:spacing w:after="120"/>
      <w:ind w:left="420" w:leftChars="200"/>
    </w:pPr>
  </w:style>
  <w:style w:type="paragraph" w:styleId="6">
    <w:name w:val="Date"/>
    <w:basedOn w:val="1"/>
    <w:next w:val="1"/>
    <w:link w:val="16"/>
    <w:semiHidden/>
    <w:unhideWhenUsed/>
    <w:qFormat/>
    <w:uiPriority w:val="99"/>
    <w:pPr>
      <w:ind w:left="100" w:leftChars="2500"/>
    </w:pPr>
  </w:style>
  <w:style w:type="paragraph" w:styleId="7">
    <w:name w:val="Balloon Text"/>
    <w:basedOn w:val="1"/>
    <w:link w:val="22"/>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日期 Char"/>
    <w:basedOn w:val="13"/>
    <w:link w:val="6"/>
    <w:semiHidden/>
    <w:qFormat/>
    <w:uiPriority w:val="99"/>
  </w:style>
  <w:style w:type="paragraph" w:customStyle="1" w:styleId="17">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18">
    <w:name w:val="正文文本 Char"/>
    <w:basedOn w:val="13"/>
    <w:link w:val="4"/>
    <w:qFormat/>
    <w:uiPriority w:val="99"/>
    <w:rPr>
      <w:rFonts w:ascii="SimSun" w:hAnsi="Times New Roman" w:eastAsia="SimSun" w:cs="SimSun"/>
      <w:kern w:val="0"/>
      <w:szCs w:val="21"/>
    </w:rPr>
  </w:style>
  <w:style w:type="character" w:customStyle="1" w:styleId="19">
    <w:name w:val="正文文本缩进 Char"/>
    <w:basedOn w:val="13"/>
    <w:link w:val="5"/>
    <w:semiHidden/>
    <w:qFormat/>
    <w:uiPriority w:val="99"/>
  </w:style>
  <w:style w:type="paragraph" w:styleId="20">
    <w:name w:val="List Paragraph"/>
    <w:basedOn w:val="1"/>
    <w:qFormat/>
    <w:uiPriority w:val="34"/>
    <w:pPr>
      <w:ind w:firstLine="420" w:firstLineChars="200"/>
    </w:pPr>
    <w:rPr>
      <w:rFonts w:ascii="Calibri" w:hAnsi="Calibri" w:eastAsia="SimSun" w:cs="Times New Roman"/>
      <w:szCs w:val="24"/>
    </w:rPr>
  </w:style>
  <w:style w:type="character" w:styleId="21">
    <w:name w:val="Placeholder Text"/>
    <w:basedOn w:val="13"/>
    <w:unhideWhenUsed/>
    <w:qFormat/>
    <w:uiPriority w:val="99"/>
    <w:rPr>
      <w:color w:val="808080"/>
    </w:rPr>
  </w:style>
  <w:style w:type="character" w:customStyle="1" w:styleId="22">
    <w:name w:val="批注框文本 Char"/>
    <w:basedOn w:val="13"/>
    <w:link w:val="7"/>
    <w:semiHidden/>
    <w:qFormat/>
    <w:uiPriority w:val="99"/>
    <w:rPr>
      <w:kern w:val="2"/>
      <w:sz w:val="18"/>
      <w:szCs w:val="18"/>
    </w:rPr>
  </w:style>
  <w:style w:type="table" w:customStyle="1" w:styleId="23">
    <w:name w:val="网格型1"/>
    <w:basedOn w:val="11"/>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4">
    <w:name w:val="标题 1 Char"/>
    <w:basedOn w:val="13"/>
    <w:link w:val="3"/>
    <w:qFormat/>
    <w:uiPriority w:val="9"/>
    <w:rPr>
      <w:b/>
      <w:bCs/>
      <w:kern w:val="44"/>
      <w:sz w:val="44"/>
      <w:szCs w:val="44"/>
    </w:rPr>
  </w:style>
  <w:style w:type="paragraph" w:customStyle="1" w:styleId="25">
    <w:name w:val="章标题"/>
    <w:next w:val="26"/>
    <w:qFormat/>
    <w:uiPriority w:val="0"/>
    <w:pPr>
      <w:numPr>
        <w:ilvl w:val="0"/>
        <w:numId w:val="1"/>
      </w:numPr>
      <w:spacing w:before="312" w:beforeLines="100" w:after="312" w:afterLines="100"/>
      <w:jc w:val="both"/>
      <w:outlineLvl w:val="1"/>
    </w:pPr>
    <w:rPr>
      <w:rFonts w:ascii="SimHei" w:hAnsi="Times New Roman" w:eastAsia="SimHei" w:cs="Times New Roman"/>
      <w:sz w:val="21"/>
      <w:lang w:val="en-US" w:eastAsia="zh-CN" w:bidi="ar-SA"/>
    </w:rPr>
  </w:style>
  <w:style w:type="paragraph" w:customStyle="1" w:styleId="26">
    <w:name w:val="段"/>
    <w:qFormat/>
    <w:uiPriority w:val="0"/>
    <w:pPr>
      <w:tabs>
        <w:tab w:val="center" w:pos="4201"/>
        <w:tab w:val="right" w:leader="dot" w:pos="9298"/>
      </w:tabs>
      <w:autoSpaceDE w:val="0"/>
      <w:autoSpaceDN w:val="0"/>
      <w:ind w:firstLine="420" w:firstLineChars="200"/>
      <w:jc w:val="both"/>
    </w:pPr>
    <w:rPr>
      <w:rFonts w:ascii="SimSun" w:hAnsi="Times New Roman" w:eastAsia="SimSun" w:cs="Times New Roman"/>
      <w:sz w:val="21"/>
      <w:lang w:val="en-US" w:eastAsia="zh-CN" w:bidi="ar-SA"/>
    </w:rPr>
  </w:style>
  <w:style w:type="character" w:customStyle="1" w:styleId="27">
    <w:name w:val="font11"/>
    <w:basedOn w:val="13"/>
    <w:qFormat/>
    <w:uiPriority w:val="0"/>
    <w:rPr>
      <w:rFonts w:hint="eastAsia" w:ascii="SimSun" w:hAnsi="SimSun" w:eastAsia="SimSun" w:cs="SimSun"/>
      <w:color w:val="000000"/>
      <w:sz w:val="21"/>
      <w:szCs w:val="21"/>
      <w:u w:val="none"/>
    </w:rPr>
  </w:style>
  <w:style w:type="paragraph" w:customStyle="1" w:styleId="28">
    <w:name w:val="一级无标题条"/>
    <w:basedOn w:val="1"/>
    <w:qFormat/>
    <w:uiPriority w:val="0"/>
    <w:pPr>
      <w:numPr>
        <w:ilvl w:val="2"/>
        <w:numId w:val="2"/>
      </w:numPr>
      <w:adjustRightInd/>
      <w:spacing w:before="10" w:after="10" w:line="240" w:lineRule="auto"/>
    </w:pPr>
    <w:rPr>
      <w:rFonts w:ascii="SimSun" w:hAnsi="SimSu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91</Words>
  <Characters>177</Characters>
  <Lines>64</Lines>
  <Paragraphs>18</Paragraphs>
  <TotalTime>0</TotalTime>
  <ScaleCrop>false</ScaleCrop>
  <LinksUpToDate>false</LinksUpToDate>
  <CharactersWithSpaces>233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2023-05-20T16:50:00Z</dcterms:created>
  <dc:creator>dell</dc:creator>
  <cp:lastModifiedBy>知无知</cp:lastModifiedBy>
  <cp:lastPrinted>2024-12-31T22:43:00Z</cp:lastPrinted>
  <dcterms:modified xsi:type="dcterms:W3CDTF">2024-12-31T13:12:10Z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33D33DADF9474FBBAC37AF6C8F7032C5_12</vt:lpwstr>
  </property>
  <property fmtid="{D5CDD505-2E9C-101B-9397-08002B2CF9AE}" pid="4" name="KSOTemplateDocerSaveRecord">
    <vt:lpwstr>eyJoZGlkIjoiOGMyYjczNjA4Njc2ZDQ2MTc0MGJiM2I1Zjc2YmMxNDAiLCJ1c2VySWQiOiI5NzU2Mjk1NzYifQ==</vt:lpwstr>
  </property>
</Properties>
</file>