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0A476B">
      <w:pPr>
        <w:spacing w:line="720" w:lineRule="auto"/>
        <w:ind w:firstLine="880"/>
        <w:jc w:val="center"/>
        <w:rPr>
          <w:rFonts w:hint="eastAsia"/>
          <w:b/>
          <w:bCs/>
          <w:sz w:val="40"/>
          <w:szCs w:val="40"/>
        </w:rPr>
      </w:pPr>
    </w:p>
    <w:p w14:paraId="033608DC">
      <w:pPr>
        <w:spacing w:line="720" w:lineRule="auto"/>
        <w:ind w:firstLine="880"/>
        <w:jc w:val="center"/>
        <w:rPr>
          <w:rFonts w:hint="eastAsia"/>
          <w:b/>
          <w:bCs/>
          <w:sz w:val="40"/>
          <w:szCs w:val="40"/>
        </w:rPr>
      </w:pPr>
    </w:p>
    <w:p w14:paraId="6A693F6C">
      <w:pPr>
        <w:spacing w:line="720" w:lineRule="auto"/>
        <w:ind w:firstLine="880"/>
        <w:jc w:val="center"/>
        <w:rPr>
          <w:rFonts w:hint="eastAsia"/>
          <w:b/>
          <w:bCs/>
          <w:sz w:val="40"/>
          <w:szCs w:val="40"/>
        </w:rPr>
      </w:pPr>
    </w:p>
    <w:p w14:paraId="14A7A2C6">
      <w:pPr>
        <w:spacing w:line="720" w:lineRule="auto"/>
        <w:ind w:firstLine="880"/>
        <w:jc w:val="center"/>
        <w:rPr>
          <w:b/>
          <w:bCs/>
          <w:sz w:val="40"/>
          <w:szCs w:val="40"/>
        </w:rPr>
      </w:pPr>
      <w:r>
        <w:rPr>
          <w:rFonts w:hint="eastAsia"/>
          <w:b/>
          <w:bCs/>
          <w:sz w:val="40"/>
          <w:szCs w:val="40"/>
        </w:rPr>
        <w:t>陕西省地方标准</w:t>
      </w:r>
    </w:p>
    <w:p w14:paraId="2D02A384">
      <w:pPr>
        <w:spacing w:line="720" w:lineRule="auto"/>
        <w:ind w:firstLine="880"/>
        <w:jc w:val="center"/>
        <w:rPr>
          <w:rFonts w:hint="eastAsia"/>
          <w:b/>
          <w:bCs/>
          <w:sz w:val="40"/>
          <w:szCs w:val="40"/>
        </w:rPr>
      </w:pPr>
    </w:p>
    <w:p w14:paraId="3E8800E8">
      <w:pPr>
        <w:spacing w:line="720" w:lineRule="auto"/>
        <w:ind w:firstLine="0" w:firstLineChars="0"/>
        <w:jc w:val="center"/>
        <w:rPr>
          <w:b/>
          <w:bCs/>
          <w:sz w:val="40"/>
          <w:szCs w:val="40"/>
        </w:rPr>
      </w:pPr>
      <w:r>
        <w:rPr>
          <w:rFonts w:hint="eastAsia"/>
          <w:b/>
          <w:bCs/>
          <w:sz w:val="40"/>
          <w:szCs w:val="40"/>
        </w:rPr>
        <w:t>《农产品区域公用品牌培育</w:t>
      </w:r>
      <w:r>
        <w:rPr>
          <w:rFonts w:hint="eastAsia"/>
          <w:b/>
          <w:bCs/>
          <w:sz w:val="40"/>
          <w:szCs w:val="40"/>
          <w:lang w:val="en-US" w:eastAsia="zh-CN"/>
        </w:rPr>
        <w:t>建设指南</w:t>
      </w:r>
      <w:r>
        <w:rPr>
          <w:rFonts w:hint="eastAsia"/>
          <w:b/>
          <w:bCs/>
          <w:sz w:val="40"/>
          <w:szCs w:val="40"/>
        </w:rPr>
        <w:t>》</w:t>
      </w:r>
    </w:p>
    <w:p w14:paraId="416D227F">
      <w:pPr>
        <w:spacing w:line="720" w:lineRule="auto"/>
        <w:ind w:firstLine="880"/>
        <w:jc w:val="center"/>
        <w:rPr>
          <w:rFonts w:hint="eastAsia"/>
          <w:b/>
          <w:bCs/>
          <w:sz w:val="40"/>
          <w:szCs w:val="40"/>
        </w:rPr>
      </w:pPr>
    </w:p>
    <w:p w14:paraId="3B1E5DC2">
      <w:pPr>
        <w:spacing w:line="720" w:lineRule="auto"/>
        <w:ind w:firstLine="880"/>
        <w:jc w:val="center"/>
        <w:rPr>
          <w:rFonts w:hint="eastAsia" w:ascii="宋体" w:cs="宋体"/>
          <w:b/>
          <w:bCs/>
          <w:sz w:val="40"/>
          <w:szCs w:val="40"/>
        </w:rPr>
      </w:pPr>
      <w:r>
        <w:rPr>
          <w:rFonts w:hint="eastAsia" w:ascii="宋体" w:cs="宋体"/>
          <w:b/>
          <w:bCs/>
          <w:sz w:val="40"/>
          <w:szCs w:val="40"/>
        </w:rPr>
        <w:t>编制说明</w:t>
      </w:r>
    </w:p>
    <w:p w14:paraId="2D28A53C">
      <w:pPr>
        <w:spacing w:line="720" w:lineRule="auto"/>
        <w:ind w:firstLine="560"/>
        <w:rPr>
          <w:rFonts w:hint="eastAsia" w:ascii="宋体"/>
          <w:b/>
          <w:sz w:val="24"/>
          <w:szCs w:val="24"/>
        </w:rPr>
      </w:pPr>
    </w:p>
    <w:p w14:paraId="350E01BB">
      <w:pPr>
        <w:spacing w:line="360" w:lineRule="auto"/>
        <w:ind w:firstLine="560"/>
        <w:rPr>
          <w:rFonts w:hint="eastAsia" w:ascii="宋体"/>
          <w:b/>
          <w:sz w:val="24"/>
          <w:szCs w:val="24"/>
        </w:rPr>
      </w:pPr>
    </w:p>
    <w:p w14:paraId="21F0D1E2">
      <w:pPr>
        <w:spacing w:line="360" w:lineRule="auto"/>
        <w:ind w:firstLine="560"/>
        <w:rPr>
          <w:rFonts w:hint="eastAsia" w:ascii="宋体"/>
          <w:b/>
          <w:sz w:val="24"/>
          <w:szCs w:val="24"/>
        </w:rPr>
      </w:pPr>
    </w:p>
    <w:p w14:paraId="65CF205C">
      <w:pPr>
        <w:spacing w:line="360" w:lineRule="auto"/>
        <w:ind w:firstLine="560"/>
        <w:rPr>
          <w:rFonts w:hint="eastAsia" w:ascii="宋体"/>
          <w:b/>
          <w:sz w:val="24"/>
          <w:szCs w:val="24"/>
        </w:rPr>
      </w:pPr>
    </w:p>
    <w:p w14:paraId="35B1DEEA">
      <w:pPr>
        <w:spacing w:line="360" w:lineRule="auto"/>
        <w:ind w:firstLine="560"/>
        <w:rPr>
          <w:rFonts w:hint="eastAsia" w:ascii="宋体"/>
          <w:b/>
          <w:sz w:val="24"/>
          <w:szCs w:val="24"/>
        </w:rPr>
      </w:pPr>
    </w:p>
    <w:p w14:paraId="3AB3D345">
      <w:pPr>
        <w:ind w:firstLine="640"/>
        <w:jc w:val="center"/>
        <w:rPr>
          <w:sz w:val="28"/>
          <w:szCs w:val="28"/>
        </w:rPr>
      </w:pPr>
      <w:r>
        <w:rPr>
          <w:rFonts w:hint="eastAsia"/>
          <w:sz w:val="28"/>
          <w:szCs w:val="28"/>
        </w:rPr>
        <w:t>《农产品区域公用品牌培育建设指南》标准编制组</w:t>
      </w:r>
    </w:p>
    <w:p w14:paraId="38C837FE">
      <w:pPr>
        <w:ind w:firstLine="640"/>
        <w:jc w:val="center"/>
        <w:rPr>
          <w:rFonts w:hint="eastAsia"/>
          <w:sz w:val="28"/>
          <w:szCs w:val="28"/>
        </w:rPr>
      </w:pPr>
      <w:r>
        <w:rPr>
          <w:rFonts w:hint="eastAsia"/>
          <w:sz w:val="28"/>
          <w:szCs w:val="28"/>
        </w:rPr>
        <w:t>20</w:t>
      </w:r>
      <w:r>
        <w:rPr>
          <w:sz w:val="28"/>
          <w:szCs w:val="28"/>
        </w:rPr>
        <w:t>2</w:t>
      </w:r>
      <w:r>
        <w:rPr>
          <w:rFonts w:hint="eastAsia"/>
          <w:sz w:val="28"/>
          <w:szCs w:val="28"/>
        </w:rPr>
        <w:t>4年</w:t>
      </w:r>
      <w:r>
        <w:rPr>
          <w:rFonts w:hint="eastAsia"/>
          <w:sz w:val="28"/>
          <w:szCs w:val="28"/>
          <w:lang w:val="en-US" w:eastAsia="zh-CN"/>
        </w:rPr>
        <w:t>11</w:t>
      </w:r>
      <w:bookmarkStart w:id="20" w:name="_GoBack"/>
      <w:bookmarkEnd w:id="20"/>
      <w:r>
        <w:rPr>
          <w:rFonts w:hint="eastAsia"/>
          <w:sz w:val="28"/>
          <w:szCs w:val="28"/>
        </w:rPr>
        <w:t>月</w:t>
      </w:r>
    </w:p>
    <w:p w14:paraId="6EEA7032">
      <w:pPr>
        <w:ind w:firstLine="640"/>
        <w:jc w:val="center"/>
        <w:rPr>
          <w:rFonts w:hint="eastAsia"/>
          <w:sz w:val="28"/>
          <w:szCs w:val="28"/>
        </w:rPr>
      </w:pPr>
      <w:r>
        <w:rPr>
          <w:rFonts w:hint="eastAsia"/>
          <w:sz w:val="28"/>
          <w:szCs w:val="28"/>
        </w:rPr>
        <w:br w:type="page"/>
      </w:r>
    </w:p>
    <w:p w14:paraId="0E6E22B6">
      <w:pPr>
        <w:ind w:firstLine="0" w:firstLineChars="0"/>
        <w:jc w:val="center"/>
        <w:rPr>
          <w:rFonts w:hint="eastAsia" w:ascii="黑体" w:hAnsi="黑体" w:eastAsia="黑体" w:cs="黑体"/>
          <w:sz w:val="36"/>
          <w:szCs w:val="36"/>
        </w:rPr>
      </w:pPr>
      <w:r>
        <w:rPr>
          <w:rFonts w:hint="eastAsia" w:ascii="黑体" w:hAnsi="黑体" w:eastAsia="黑体" w:cs="黑体"/>
          <w:sz w:val="36"/>
          <w:szCs w:val="36"/>
        </w:rPr>
        <w:t>目录</w:t>
      </w:r>
    </w:p>
    <w:p w14:paraId="10BB2B94">
      <w:pPr>
        <w:pStyle w:val="17"/>
        <w:tabs>
          <w:tab w:val="right" w:leader="dot" w:pos="8306"/>
        </w:tabs>
        <w:spacing w:line="360" w:lineRule="auto"/>
        <w:rPr>
          <w:rFonts w:hint="default" w:ascii="Times New Roman" w:hAnsi="Times New Roman" w:eastAsia="黑体" w:cs="Times New Roman"/>
          <w:b w:val="0"/>
          <w:bCs w:val="0"/>
          <w:sz w:val="22"/>
          <w:szCs w:val="22"/>
        </w:rPr>
      </w:pPr>
      <w:r>
        <w:rPr>
          <w:rFonts w:hint="default" w:ascii="Times New Roman" w:hAnsi="Times New Roman" w:cs="Times New Roman"/>
          <w:sz w:val="22"/>
          <w:szCs w:val="22"/>
        </w:rPr>
        <w:fldChar w:fldCharType="begin"/>
      </w:r>
      <w:r>
        <w:rPr>
          <w:rFonts w:hint="default" w:ascii="Times New Roman" w:hAnsi="Times New Roman" w:cs="Times New Roman"/>
          <w:sz w:val="22"/>
          <w:szCs w:val="22"/>
        </w:rPr>
        <w:instrText xml:space="preserve">TOC \o "1-2" \h \u </w:instrText>
      </w:r>
      <w:r>
        <w:rPr>
          <w:rFonts w:hint="default" w:ascii="Times New Roman" w:hAnsi="Times New Roman" w:cs="Times New Roman"/>
          <w:sz w:val="22"/>
          <w:szCs w:val="22"/>
        </w:rPr>
        <w:fldChar w:fldCharType="separate"/>
      </w: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"_Toc5418" </w:instrText>
      </w:r>
      <w:r>
        <w:rPr>
          <w:rFonts w:hint="default" w:ascii="Times New Roman" w:hAnsi="Times New Roman" w:cs="Times New Roman"/>
          <w:b w:val="0"/>
          <w:bCs w:val="0"/>
          <w:sz w:val="22"/>
          <w:szCs w:val="22"/>
        </w:rPr>
        <w:fldChar w:fldCharType="separate"/>
      </w:r>
      <w:r>
        <w:rPr>
          <w:rFonts w:hint="default" w:ascii="Times New Roman" w:hAnsi="Times New Roman" w:eastAsia="黑体" w:cs="Times New Roman"/>
          <w:b w:val="0"/>
          <w:bCs w:val="0"/>
          <w:sz w:val="22"/>
          <w:szCs w:val="22"/>
        </w:rPr>
        <w:t>一、工作简况</w:t>
      </w:r>
      <w:r>
        <w:rPr>
          <w:rFonts w:hint="default" w:ascii="Times New Roman" w:hAnsi="Times New Roman" w:eastAsia="黑体" w:cs="Times New Roman"/>
          <w:b w:val="0"/>
          <w:bCs w:val="0"/>
          <w:sz w:val="22"/>
          <w:szCs w:val="22"/>
        </w:rPr>
        <w:tab/>
      </w:r>
      <w:r>
        <w:rPr>
          <w:rFonts w:hint="default" w:ascii="Times New Roman" w:hAnsi="Times New Roman" w:eastAsia="黑体" w:cs="Times New Roman"/>
          <w:b w:val="0"/>
          <w:bCs w:val="0"/>
          <w:sz w:val="22"/>
          <w:szCs w:val="22"/>
        </w:rPr>
        <w:fldChar w:fldCharType="begin"/>
      </w:r>
      <w:r>
        <w:rPr>
          <w:rFonts w:hint="default" w:ascii="Times New Roman" w:hAnsi="Times New Roman" w:eastAsia="黑体" w:cs="Times New Roman"/>
          <w:b w:val="0"/>
          <w:bCs w:val="0"/>
          <w:sz w:val="22"/>
          <w:szCs w:val="22"/>
        </w:rPr>
        <w:instrText xml:space="preserve"> PAGEREF _Toc5418 \h </w:instrText>
      </w:r>
      <w:r>
        <w:rPr>
          <w:rFonts w:hint="default" w:ascii="Times New Roman" w:hAnsi="Times New Roman" w:eastAsia="黑体" w:cs="Times New Roman"/>
          <w:b w:val="0"/>
          <w:bCs w:val="0"/>
          <w:sz w:val="22"/>
          <w:szCs w:val="22"/>
        </w:rPr>
        <w:fldChar w:fldCharType="separate"/>
      </w:r>
      <w:r>
        <w:rPr>
          <w:rFonts w:hint="default" w:ascii="Times New Roman" w:hAnsi="Times New Roman" w:eastAsia="黑体" w:cs="Times New Roman"/>
          <w:b w:val="0"/>
          <w:bCs w:val="0"/>
          <w:sz w:val="22"/>
          <w:szCs w:val="22"/>
        </w:rPr>
        <w:t>1</w:t>
      </w:r>
      <w:r>
        <w:rPr>
          <w:rFonts w:hint="default" w:ascii="Times New Roman" w:hAnsi="Times New Roman" w:eastAsia="黑体" w:cs="Times New Roman"/>
          <w:b w:val="0"/>
          <w:bCs w:val="0"/>
          <w:sz w:val="22"/>
          <w:szCs w:val="22"/>
        </w:rPr>
        <w:fldChar w:fldCharType="end"/>
      </w:r>
      <w:r>
        <w:rPr>
          <w:rFonts w:hint="default" w:ascii="Times New Roman" w:hAnsi="Times New Roman" w:eastAsia="黑体" w:cs="Times New Roman"/>
          <w:b w:val="0"/>
          <w:bCs w:val="0"/>
          <w:sz w:val="22"/>
          <w:szCs w:val="22"/>
        </w:rPr>
        <w:fldChar w:fldCharType="end"/>
      </w:r>
    </w:p>
    <w:p w14:paraId="7AC80C7B">
      <w:pPr>
        <w:pStyle w:val="18"/>
        <w:tabs>
          <w:tab w:val="right" w:leader="dot" w:pos="8306"/>
        </w:tabs>
        <w:spacing w:line="360" w:lineRule="auto"/>
        <w:ind w:left="600"/>
        <w:rPr>
          <w:rFonts w:hint="default" w:ascii="Times New Roman" w:hAnsi="Times New Roman"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"_Toc27607"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（一）任务来源</w:t>
      </w:r>
      <w:r>
        <w:rPr>
          <w:rFonts w:hint="default" w:ascii="Times New Roman" w:hAnsi="Times New Roman" w:cs="Times New Roman"/>
          <w:b w:val="0"/>
          <w:bCs w:val="0"/>
          <w:sz w:val="22"/>
          <w:szCs w:val="22"/>
        </w:rPr>
        <w:tab/>
      </w: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PAGEREF _Toc27607 \h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1</w:t>
      </w:r>
      <w:r>
        <w:rPr>
          <w:rFonts w:hint="default" w:ascii="Times New Roman" w:hAnsi="Times New Roman" w:cs="Times New Roman"/>
          <w:b w:val="0"/>
          <w:bCs w:val="0"/>
          <w:sz w:val="22"/>
          <w:szCs w:val="22"/>
        </w:rPr>
        <w:fldChar w:fldCharType="end"/>
      </w:r>
      <w:r>
        <w:rPr>
          <w:rFonts w:hint="default" w:ascii="Times New Roman" w:hAnsi="Times New Roman" w:cs="Times New Roman"/>
          <w:b w:val="0"/>
          <w:bCs w:val="0"/>
          <w:sz w:val="22"/>
          <w:szCs w:val="22"/>
        </w:rPr>
        <w:fldChar w:fldCharType="end"/>
      </w:r>
    </w:p>
    <w:p w14:paraId="496A059D">
      <w:pPr>
        <w:pStyle w:val="18"/>
        <w:tabs>
          <w:tab w:val="right" w:leader="dot" w:pos="8306"/>
        </w:tabs>
        <w:spacing w:line="360" w:lineRule="auto"/>
        <w:ind w:left="600"/>
        <w:rPr>
          <w:rFonts w:hint="default" w:ascii="Times New Roman" w:hAnsi="Times New Roman"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"_Toc5188"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（二）标准制定的意义</w:t>
      </w:r>
      <w:r>
        <w:rPr>
          <w:rFonts w:hint="default" w:ascii="Times New Roman" w:hAnsi="Times New Roman" w:cs="Times New Roman"/>
          <w:b w:val="0"/>
          <w:bCs w:val="0"/>
          <w:sz w:val="22"/>
          <w:szCs w:val="22"/>
        </w:rPr>
        <w:tab/>
      </w: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PAGEREF _Toc5188 \h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1</w:t>
      </w:r>
      <w:r>
        <w:rPr>
          <w:rFonts w:hint="default" w:ascii="Times New Roman" w:hAnsi="Times New Roman" w:cs="Times New Roman"/>
          <w:b w:val="0"/>
          <w:bCs w:val="0"/>
          <w:sz w:val="22"/>
          <w:szCs w:val="22"/>
        </w:rPr>
        <w:fldChar w:fldCharType="end"/>
      </w:r>
      <w:r>
        <w:rPr>
          <w:rFonts w:hint="default" w:ascii="Times New Roman" w:hAnsi="Times New Roman" w:cs="Times New Roman"/>
          <w:b w:val="0"/>
          <w:bCs w:val="0"/>
          <w:sz w:val="22"/>
          <w:szCs w:val="22"/>
        </w:rPr>
        <w:fldChar w:fldCharType="end"/>
      </w:r>
    </w:p>
    <w:p w14:paraId="027941E4">
      <w:pPr>
        <w:pStyle w:val="18"/>
        <w:tabs>
          <w:tab w:val="right" w:leader="dot" w:pos="8306"/>
        </w:tabs>
        <w:spacing w:line="360" w:lineRule="auto"/>
        <w:ind w:left="600"/>
        <w:rPr>
          <w:rFonts w:hint="default" w:ascii="Times New Roman" w:hAnsi="Times New Roman"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"_Toc5323"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（三）主要工作过程</w:t>
      </w:r>
      <w:r>
        <w:rPr>
          <w:rFonts w:hint="default" w:ascii="Times New Roman" w:hAnsi="Times New Roman" w:cs="Times New Roman"/>
          <w:b w:val="0"/>
          <w:bCs w:val="0"/>
          <w:sz w:val="22"/>
          <w:szCs w:val="22"/>
        </w:rPr>
        <w:tab/>
      </w: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PAGEREF _Toc5323 \h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3</w:t>
      </w:r>
      <w:r>
        <w:rPr>
          <w:rFonts w:hint="default" w:ascii="Times New Roman" w:hAnsi="Times New Roman" w:cs="Times New Roman"/>
          <w:b w:val="0"/>
          <w:bCs w:val="0"/>
          <w:sz w:val="22"/>
          <w:szCs w:val="22"/>
        </w:rPr>
        <w:fldChar w:fldCharType="end"/>
      </w:r>
      <w:r>
        <w:rPr>
          <w:rFonts w:hint="default" w:ascii="Times New Roman" w:hAnsi="Times New Roman" w:cs="Times New Roman"/>
          <w:b w:val="0"/>
          <w:bCs w:val="0"/>
          <w:sz w:val="22"/>
          <w:szCs w:val="22"/>
        </w:rPr>
        <w:fldChar w:fldCharType="end"/>
      </w:r>
    </w:p>
    <w:p w14:paraId="5E92EDCF">
      <w:pPr>
        <w:pStyle w:val="18"/>
        <w:tabs>
          <w:tab w:val="right" w:leader="dot" w:pos="8306"/>
        </w:tabs>
        <w:spacing w:line="360" w:lineRule="auto"/>
        <w:ind w:left="600"/>
        <w:rPr>
          <w:rFonts w:hint="default" w:ascii="Times New Roman" w:hAnsi="Times New Roman"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"_Toc26685"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（四）编写人员与分工</w:t>
      </w:r>
      <w:r>
        <w:rPr>
          <w:rFonts w:hint="default" w:ascii="Times New Roman" w:hAnsi="Times New Roman" w:cs="Times New Roman"/>
          <w:b w:val="0"/>
          <w:bCs w:val="0"/>
          <w:sz w:val="22"/>
          <w:szCs w:val="22"/>
        </w:rPr>
        <w:tab/>
      </w: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PAGEREF _Toc26685 \h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4</w:t>
      </w:r>
      <w:r>
        <w:rPr>
          <w:rFonts w:hint="default" w:ascii="Times New Roman" w:hAnsi="Times New Roman" w:cs="Times New Roman"/>
          <w:b w:val="0"/>
          <w:bCs w:val="0"/>
          <w:sz w:val="22"/>
          <w:szCs w:val="22"/>
        </w:rPr>
        <w:fldChar w:fldCharType="end"/>
      </w:r>
      <w:r>
        <w:rPr>
          <w:rFonts w:hint="default" w:ascii="Times New Roman" w:hAnsi="Times New Roman" w:cs="Times New Roman"/>
          <w:b w:val="0"/>
          <w:bCs w:val="0"/>
          <w:sz w:val="22"/>
          <w:szCs w:val="22"/>
        </w:rPr>
        <w:fldChar w:fldCharType="end"/>
      </w:r>
    </w:p>
    <w:p w14:paraId="471EFB90">
      <w:pPr>
        <w:pStyle w:val="17"/>
        <w:tabs>
          <w:tab w:val="right" w:leader="dot" w:pos="8306"/>
        </w:tabs>
        <w:spacing w:line="360" w:lineRule="auto"/>
        <w:rPr>
          <w:rFonts w:hint="default" w:ascii="Times New Roman" w:hAnsi="Times New Roman" w:eastAsia="黑体"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"_Toc26500" </w:instrText>
      </w:r>
      <w:r>
        <w:rPr>
          <w:rFonts w:hint="default" w:ascii="Times New Roman" w:hAnsi="Times New Roman" w:cs="Times New Roman"/>
          <w:b w:val="0"/>
          <w:bCs w:val="0"/>
          <w:sz w:val="22"/>
          <w:szCs w:val="22"/>
        </w:rPr>
        <w:fldChar w:fldCharType="separate"/>
      </w:r>
      <w:r>
        <w:rPr>
          <w:rFonts w:hint="default" w:ascii="Times New Roman" w:hAnsi="Times New Roman" w:eastAsia="黑体" w:cs="Times New Roman"/>
          <w:b w:val="0"/>
          <w:bCs w:val="0"/>
          <w:sz w:val="22"/>
          <w:szCs w:val="22"/>
        </w:rPr>
        <w:t>二、标准编制原则和确定标准主要内容依据</w:t>
      </w:r>
      <w:r>
        <w:rPr>
          <w:rFonts w:hint="default" w:ascii="Times New Roman" w:hAnsi="Times New Roman" w:eastAsia="黑体" w:cs="Times New Roman"/>
          <w:b w:val="0"/>
          <w:bCs w:val="0"/>
          <w:sz w:val="22"/>
          <w:szCs w:val="22"/>
        </w:rPr>
        <w:tab/>
      </w:r>
      <w:r>
        <w:rPr>
          <w:rFonts w:hint="default" w:ascii="Times New Roman" w:hAnsi="Times New Roman" w:eastAsia="黑体" w:cs="Times New Roman"/>
          <w:b w:val="0"/>
          <w:bCs w:val="0"/>
          <w:sz w:val="22"/>
          <w:szCs w:val="22"/>
        </w:rPr>
        <w:fldChar w:fldCharType="begin"/>
      </w:r>
      <w:r>
        <w:rPr>
          <w:rFonts w:hint="default" w:ascii="Times New Roman" w:hAnsi="Times New Roman" w:eastAsia="黑体" w:cs="Times New Roman"/>
          <w:b w:val="0"/>
          <w:bCs w:val="0"/>
          <w:sz w:val="22"/>
          <w:szCs w:val="22"/>
        </w:rPr>
        <w:instrText xml:space="preserve"> PAGEREF _Toc26500 \h </w:instrText>
      </w:r>
      <w:r>
        <w:rPr>
          <w:rFonts w:hint="default" w:ascii="Times New Roman" w:hAnsi="Times New Roman" w:eastAsia="黑体" w:cs="Times New Roman"/>
          <w:b w:val="0"/>
          <w:bCs w:val="0"/>
          <w:sz w:val="22"/>
          <w:szCs w:val="22"/>
        </w:rPr>
        <w:fldChar w:fldCharType="separate"/>
      </w:r>
      <w:r>
        <w:rPr>
          <w:rFonts w:hint="default" w:ascii="Times New Roman" w:hAnsi="Times New Roman" w:eastAsia="黑体" w:cs="Times New Roman"/>
          <w:b w:val="0"/>
          <w:bCs w:val="0"/>
          <w:sz w:val="22"/>
          <w:szCs w:val="22"/>
        </w:rPr>
        <w:t>6</w:t>
      </w:r>
      <w:r>
        <w:rPr>
          <w:rFonts w:hint="default" w:ascii="Times New Roman" w:hAnsi="Times New Roman" w:eastAsia="黑体" w:cs="Times New Roman"/>
          <w:b w:val="0"/>
          <w:bCs w:val="0"/>
          <w:sz w:val="22"/>
          <w:szCs w:val="22"/>
        </w:rPr>
        <w:fldChar w:fldCharType="end"/>
      </w:r>
      <w:r>
        <w:rPr>
          <w:rFonts w:hint="default" w:ascii="Times New Roman" w:hAnsi="Times New Roman" w:eastAsia="黑体" w:cs="Times New Roman"/>
          <w:b w:val="0"/>
          <w:bCs w:val="0"/>
          <w:sz w:val="22"/>
          <w:szCs w:val="22"/>
        </w:rPr>
        <w:fldChar w:fldCharType="end"/>
      </w:r>
    </w:p>
    <w:p w14:paraId="102C7BEA">
      <w:pPr>
        <w:pStyle w:val="18"/>
        <w:tabs>
          <w:tab w:val="right" w:leader="dot" w:pos="8306"/>
        </w:tabs>
        <w:spacing w:line="360" w:lineRule="auto"/>
        <w:ind w:left="600"/>
        <w:rPr>
          <w:rFonts w:hint="default" w:ascii="Times New Roman" w:hAnsi="Times New Roman"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"_Toc21193"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（一）编制原则</w:t>
      </w:r>
      <w:r>
        <w:rPr>
          <w:rFonts w:hint="default" w:ascii="Times New Roman" w:hAnsi="Times New Roman" w:cs="Times New Roman"/>
          <w:b w:val="0"/>
          <w:bCs w:val="0"/>
          <w:sz w:val="22"/>
          <w:szCs w:val="22"/>
        </w:rPr>
        <w:tab/>
      </w: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PAGEREF _Toc21193 \h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6</w:t>
      </w:r>
      <w:r>
        <w:rPr>
          <w:rFonts w:hint="default" w:ascii="Times New Roman" w:hAnsi="Times New Roman" w:cs="Times New Roman"/>
          <w:b w:val="0"/>
          <w:bCs w:val="0"/>
          <w:sz w:val="22"/>
          <w:szCs w:val="22"/>
        </w:rPr>
        <w:fldChar w:fldCharType="end"/>
      </w:r>
      <w:r>
        <w:rPr>
          <w:rFonts w:hint="default" w:ascii="Times New Roman" w:hAnsi="Times New Roman" w:cs="Times New Roman"/>
          <w:b w:val="0"/>
          <w:bCs w:val="0"/>
          <w:sz w:val="22"/>
          <w:szCs w:val="22"/>
        </w:rPr>
        <w:fldChar w:fldCharType="end"/>
      </w:r>
    </w:p>
    <w:p w14:paraId="026A7688">
      <w:pPr>
        <w:pStyle w:val="18"/>
        <w:tabs>
          <w:tab w:val="right" w:leader="dot" w:pos="8306"/>
        </w:tabs>
        <w:spacing w:line="360" w:lineRule="auto"/>
        <w:ind w:left="600"/>
        <w:rPr>
          <w:rFonts w:hint="default" w:ascii="Times New Roman" w:hAnsi="Times New Roman"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"_Toc5085"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（二）标准主要技术内容及其确定依据</w:t>
      </w:r>
      <w:r>
        <w:rPr>
          <w:rFonts w:hint="default" w:ascii="Times New Roman" w:hAnsi="Times New Roman" w:cs="Times New Roman"/>
          <w:b w:val="0"/>
          <w:bCs w:val="0"/>
          <w:sz w:val="22"/>
          <w:szCs w:val="22"/>
        </w:rPr>
        <w:tab/>
      </w: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PAGEREF _Toc5085 \h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7</w:t>
      </w:r>
      <w:r>
        <w:rPr>
          <w:rFonts w:hint="default" w:ascii="Times New Roman" w:hAnsi="Times New Roman" w:cs="Times New Roman"/>
          <w:b w:val="0"/>
          <w:bCs w:val="0"/>
          <w:sz w:val="22"/>
          <w:szCs w:val="22"/>
        </w:rPr>
        <w:fldChar w:fldCharType="end"/>
      </w:r>
      <w:r>
        <w:rPr>
          <w:rFonts w:hint="default" w:ascii="Times New Roman" w:hAnsi="Times New Roman" w:cs="Times New Roman"/>
          <w:b w:val="0"/>
          <w:bCs w:val="0"/>
          <w:sz w:val="22"/>
          <w:szCs w:val="22"/>
        </w:rPr>
        <w:fldChar w:fldCharType="end"/>
      </w:r>
    </w:p>
    <w:p w14:paraId="7756229E">
      <w:pPr>
        <w:pStyle w:val="17"/>
        <w:tabs>
          <w:tab w:val="right" w:leader="dot" w:pos="8306"/>
        </w:tabs>
        <w:spacing w:line="360" w:lineRule="auto"/>
        <w:rPr>
          <w:rFonts w:hint="default" w:ascii="Times New Roman" w:hAnsi="Times New Roman" w:eastAsia="黑体"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"_Toc19816" </w:instrText>
      </w:r>
      <w:r>
        <w:rPr>
          <w:rFonts w:hint="default" w:ascii="Times New Roman" w:hAnsi="Times New Roman" w:cs="Times New Roman"/>
          <w:b w:val="0"/>
          <w:bCs w:val="0"/>
          <w:sz w:val="22"/>
          <w:szCs w:val="22"/>
        </w:rPr>
        <w:fldChar w:fldCharType="separate"/>
      </w:r>
      <w:r>
        <w:rPr>
          <w:rFonts w:hint="default" w:ascii="Times New Roman" w:hAnsi="Times New Roman" w:eastAsia="黑体" w:cs="Times New Roman"/>
          <w:b w:val="0"/>
          <w:bCs w:val="0"/>
          <w:sz w:val="22"/>
          <w:szCs w:val="22"/>
        </w:rPr>
        <w:t>三、主要试验（或者验证）的分析、综述报告，技术经济论证，预期效果</w:t>
      </w:r>
      <w:r>
        <w:rPr>
          <w:rFonts w:hint="default" w:ascii="Times New Roman" w:hAnsi="Times New Roman" w:eastAsia="黑体" w:cs="Times New Roman"/>
          <w:b w:val="0"/>
          <w:bCs w:val="0"/>
          <w:sz w:val="22"/>
          <w:szCs w:val="22"/>
        </w:rPr>
        <w:tab/>
      </w:r>
      <w:r>
        <w:rPr>
          <w:rFonts w:hint="default" w:ascii="Times New Roman" w:hAnsi="Times New Roman" w:eastAsia="黑体" w:cs="Times New Roman"/>
          <w:b w:val="0"/>
          <w:bCs w:val="0"/>
          <w:sz w:val="22"/>
          <w:szCs w:val="22"/>
        </w:rPr>
        <w:fldChar w:fldCharType="begin"/>
      </w:r>
      <w:r>
        <w:rPr>
          <w:rFonts w:hint="default" w:ascii="Times New Roman" w:hAnsi="Times New Roman" w:eastAsia="黑体" w:cs="Times New Roman"/>
          <w:b w:val="0"/>
          <w:bCs w:val="0"/>
          <w:sz w:val="22"/>
          <w:szCs w:val="22"/>
        </w:rPr>
        <w:instrText xml:space="preserve"> PAGEREF _Toc19816 \h </w:instrText>
      </w:r>
      <w:r>
        <w:rPr>
          <w:rFonts w:hint="default" w:ascii="Times New Roman" w:hAnsi="Times New Roman" w:eastAsia="黑体" w:cs="Times New Roman"/>
          <w:b w:val="0"/>
          <w:bCs w:val="0"/>
          <w:sz w:val="22"/>
          <w:szCs w:val="22"/>
        </w:rPr>
        <w:fldChar w:fldCharType="separate"/>
      </w:r>
      <w:r>
        <w:rPr>
          <w:rFonts w:hint="default" w:ascii="Times New Roman" w:hAnsi="Times New Roman" w:eastAsia="黑体" w:cs="Times New Roman"/>
          <w:b w:val="0"/>
          <w:bCs w:val="0"/>
          <w:sz w:val="22"/>
          <w:szCs w:val="22"/>
        </w:rPr>
        <w:t>11</w:t>
      </w:r>
      <w:r>
        <w:rPr>
          <w:rFonts w:hint="default" w:ascii="Times New Roman" w:hAnsi="Times New Roman" w:eastAsia="黑体" w:cs="Times New Roman"/>
          <w:b w:val="0"/>
          <w:bCs w:val="0"/>
          <w:sz w:val="22"/>
          <w:szCs w:val="22"/>
        </w:rPr>
        <w:fldChar w:fldCharType="end"/>
      </w:r>
      <w:r>
        <w:rPr>
          <w:rFonts w:hint="default" w:ascii="Times New Roman" w:hAnsi="Times New Roman" w:eastAsia="黑体" w:cs="Times New Roman"/>
          <w:b w:val="0"/>
          <w:bCs w:val="0"/>
          <w:sz w:val="22"/>
          <w:szCs w:val="22"/>
        </w:rPr>
        <w:fldChar w:fldCharType="end"/>
      </w:r>
    </w:p>
    <w:p w14:paraId="34683D44">
      <w:pPr>
        <w:pStyle w:val="18"/>
        <w:tabs>
          <w:tab w:val="right" w:leader="dot" w:pos="8306"/>
        </w:tabs>
        <w:spacing w:line="360" w:lineRule="auto"/>
        <w:ind w:left="600"/>
        <w:rPr>
          <w:rFonts w:hint="default" w:ascii="Times New Roman" w:hAnsi="Times New Roman"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"_Toc23071"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（一）主要试验(或者验证)情况说明</w:t>
      </w:r>
      <w:r>
        <w:rPr>
          <w:rFonts w:hint="default" w:ascii="Times New Roman" w:hAnsi="Times New Roman" w:cs="Times New Roman"/>
          <w:b w:val="0"/>
          <w:bCs w:val="0"/>
          <w:sz w:val="22"/>
          <w:szCs w:val="22"/>
        </w:rPr>
        <w:tab/>
      </w: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PAGEREF _Toc23071 \h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11</w:t>
      </w:r>
      <w:r>
        <w:rPr>
          <w:rFonts w:hint="default" w:ascii="Times New Roman" w:hAnsi="Times New Roman" w:cs="Times New Roman"/>
          <w:b w:val="0"/>
          <w:bCs w:val="0"/>
          <w:sz w:val="22"/>
          <w:szCs w:val="22"/>
        </w:rPr>
        <w:fldChar w:fldCharType="end"/>
      </w:r>
      <w:r>
        <w:rPr>
          <w:rFonts w:hint="default" w:ascii="Times New Roman" w:hAnsi="Times New Roman" w:cs="Times New Roman"/>
          <w:b w:val="0"/>
          <w:bCs w:val="0"/>
          <w:sz w:val="22"/>
          <w:szCs w:val="22"/>
        </w:rPr>
        <w:fldChar w:fldCharType="end"/>
      </w:r>
    </w:p>
    <w:p w14:paraId="32B7393D">
      <w:pPr>
        <w:pStyle w:val="18"/>
        <w:tabs>
          <w:tab w:val="right" w:leader="dot" w:pos="8306"/>
        </w:tabs>
        <w:spacing w:line="360" w:lineRule="auto"/>
        <w:ind w:left="600"/>
        <w:rPr>
          <w:rFonts w:hint="default" w:ascii="Times New Roman" w:hAnsi="Times New Roman"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"_Toc14565"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（二）本标准应用后的预期效果</w:t>
      </w:r>
      <w:r>
        <w:rPr>
          <w:rFonts w:hint="default" w:ascii="Times New Roman" w:hAnsi="Times New Roman" w:cs="Times New Roman"/>
          <w:b w:val="0"/>
          <w:bCs w:val="0"/>
          <w:sz w:val="22"/>
          <w:szCs w:val="22"/>
        </w:rPr>
        <w:tab/>
      </w: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PAGEREF _Toc14565 \h </w:instrText>
      </w:r>
      <w:r>
        <w:rPr>
          <w:rFonts w:hint="default" w:ascii="Times New Roman" w:hAnsi="Times New Roman" w:cs="Times New Roman"/>
          <w:b w:val="0"/>
          <w:bCs w:val="0"/>
          <w:sz w:val="22"/>
          <w:szCs w:val="22"/>
        </w:rPr>
        <w:fldChar w:fldCharType="separate"/>
      </w:r>
      <w:r>
        <w:rPr>
          <w:rFonts w:hint="default" w:ascii="Times New Roman" w:hAnsi="Times New Roman" w:cs="Times New Roman"/>
          <w:b w:val="0"/>
          <w:bCs w:val="0"/>
          <w:sz w:val="22"/>
          <w:szCs w:val="22"/>
        </w:rPr>
        <w:t>11</w:t>
      </w:r>
      <w:r>
        <w:rPr>
          <w:rFonts w:hint="default" w:ascii="Times New Roman" w:hAnsi="Times New Roman" w:cs="Times New Roman"/>
          <w:b w:val="0"/>
          <w:bCs w:val="0"/>
          <w:sz w:val="22"/>
          <w:szCs w:val="22"/>
        </w:rPr>
        <w:fldChar w:fldCharType="end"/>
      </w:r>
      <w:r>
        <w:rPr>
          <w:rFonts w:hint="default" w:ascii="Times New Roman" w:hAnsi="Times New Roman" w:cs="Times New Roman"/>
          <w:b w:val="0"/>
          <w:bCs w:val="0"/>
          <w:sz w:val="22"/>
          <w:szCs w:val="22"/>
        </w:rPr>
        <w:fldChar w:fldCharType="end"/>
      </w:r>
    </w:p>
    <w:p w14:paraId="35534010">
      <w:pPr>
        <w:pStyle w:val="17"/>
        <w:tabs>
          <w:tab w:val="right" w:leader="dot" w:pos="8306"/>
        </w:tabs>
        <w:spacing w:line="360" w:lineRule="auto"/>
        <w:rPr>
          <w:rFonts w:hint="default" w:ascii="Times New Roman" w:hAnsi="Times New Roman" w:eastAsia="黑体"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"_Toc15108" </w:instrText>
      </w:r>
      <w:r>
        <w:rPr>
          <w:rFonts w:hint="default" w:ascii="Times New Roman" w:hAnsi="Times New Roman" w:cs="Times New Roman"/>
          <w:b w:val="0"/>
          <w:bCs w:val="0"/>
          <w:sz w:val="22"/>
          <w:szCs w:val="22"/>
        </w:rPr>
        <w:fldChar w:fldCharType="separate"/>
      </w:r>
      <w:r>
        <w:rPr>
          <w:rFonts w:hint="default" w:ascii="Times New Roman" w:hAnsi="Times New Roman" w:eastAsia="黑体" w:cs="Times New Roman"/>
          <w:b w:val="0"/>
          <w:bCs w:val="0"/>
          <w:sz w:val="22"/>
          <w:szCs w:val="22"/>
        </w:rPr>
        <w:t>四、采用国际标准和国外先进标准的程度，以及与国际、国外同类标准水平的对比情况，或者与测试的国外样品、样机的有关数据对比情况</w:t>
      </w:r>
      <w:r>
        <w:rPr>
          <w:rFonts w:hint="default" w:ascii="Times New Roman" w:hAnsi="Times New Roman" w:eastAsia="黑体" w:cs="Times New Roman"/>
          <w:b w:val="0"/>
          <w:bCs w:val="0"/>
          <w:sz w:val="22"/>
          <w:szCs w:val="22"/>
        </w:rPr>
        <w:tab/>
      </w:r>
      <w:r>
        <w:rPr>
          <w:rFonts w:hint="default" w:ascii="Times New Roman" w:hAnsi="Times New Roman" w:eastAsia="黑体" w:cs="Times New Roman"/>
          <w:b w:val="0"/>
          <w:bCs w:val="0"/>
          <w:sz w:val="22"/>
          <w:szCs w:val="22"/>
        </w:rPr>
        <w:fldChar w:fldCharType="begin"/>
      </w:r>
      <w:r>
        <w:rPr>
          <w:rFonts w:hint="default" w:ascii="Times New Roman" w:hAnsi="Times New Roman" w:eastAsia="黑体" w:cs="Times New Roman"/>
          <w:b w:val="0"/>
          <w:bCs w:val="0"/>
          <w:sz w:val="22"/>
          <w:szCs w:val="22"/>
        </w:rPr>
        <w:instrText xml:space="preserve"> PAGEREF _Toc15108 \h </w:instrText>
      </w:r>
      <w:r>
        <w:rPr>
          <w:rFonts w:hint="default" w:ascii="Times New Roman" w:hAnsi="Times New Roman" w:eastAsia="黑体" w:cs="Times New Roman"/>
          <w:b w:val="0"/>
          <w:bCs w:val="0"/>
          <w:sz w:val="22"/>
          <w:szCs w:val="22"/>
        </w:rPr>
        <w:fldChar w:fldCharType="separate"/>
      </w:r>
      <w:r>
        <w:rPr>
          <w:rFonts w:hint="default" w:ascii="Times New Roman" w:hAnsi="Times New Roman" w:eastAsia="黑体" w:cs="Times New Roman"/>
          <w:b w:val="0"/>
          <w:bCs w:val="0"/>
          <w:sz w:val="22"/>
          <w:szCs w:val="22"/>
        </w:rPr>
        <w:t>12</w:t>
      </w:r>
      <w:r>
        <w:rPr>
          <w:rFonts w:hint="default" w:ascii="Times New Roman" w:hAnsi="Times New Roman" w:eastAsia="黑体" w:cs="Times New Roman"/>
          <w:b w:val="0"/>
          <w:bCs w:val="0"/>
          <w:sz w:val="22"/>
          <w:szCs w:val="22"/>
        </w:rPr>
        <w:fldChar w:fldCharType="end"/>
      </w:r>
      <w:r>
        <w:rPr>
          <w:rFonts w:hint="default" w:ascii="Times New Roman" w:hAnsi="Times New Roman" w:eastAsia="黑体" w:cs="Times New Roman"/>
          <w:b w:val="0"/>
          <w:bCs w:val="0"/>
          <w:sz w:val="22"/>
          <w:szCs w:val="22"/>
        </w:rPr>
        <w:fldChar w:fldCharType="end"/>
      </w:r>
    </w:p>
    <w:p w14:paraId="55F8F568">
      <w:pPr>
        <w:pStyle w:val="17"/>
        <w:tabs>
          <w:tab w:val="right" w:leader="dot" w:pos="8306"/>
        </w:tabs>
        <w:spacing w:line="360" w:lineRule="auto"/>
        <w:rPr>
          <w:rFonts w:hint="default" w:ascii="Times New Roman" w:hAnsi="Times New Roman" w:eastAsia="黑体"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"_Toc4542" </w:instrText>
      </w:r>
      <w:r>
        <w:rPr>
          <w:rFonts w:hint="default" w:ascii="Times New Roman" w:hAnsi="Times New Roman" w:cs="Times New Roman"/>
          <w:b w:val="0"/>
          <w:bCs w:val="0"/>
          <w:sz w:val="22"/>
          <w:szCs w:val="22"/>
        </w:rPr>
        <w:fldChar w:fldCharType="separate"/>
      </w:r>
      <w:r>
        <w:rPr>
          <w:rFonts w:hint="default" w:ascii="Times New Roman" w:hAnsi="Times New Roman" w:eastAsia="黑体" w:cs="Times New Roman"/>
          <w:b w:val="0"/>
          <w:bCs w:val="0"/>
          <w:sz w:val="22"/>
          <w:szCs w:val="22"/>
        </w:rPr>
        <w:t>五、与有关的现行法律、法规和强制性标准的关系</w:t>
      </w:r>
      <w:r>
        <w:rPr>
          <w:rFonts w:hint="default" w:ascii="Times New Roman" w:hAnsi="Times New Roman" w:eastAsia="黑体" w:cs="Times New Roman"/>
          <w:b w:val="0"/>
          <w:bCs w:val="0"/>
          <w:sz w:val="22"/>
          <w:szCs w:val="22"/>
        </w:rPr>
        <w:tab/>
      </w:r>
      <w:r>
        <w:rPr>
          <w:rFonts w:hint="default" w:ascii="Times New Roman" w:hAnsi="Times New Roman" w:eastAsia="黑体" w:cs="Times New Roman"/>
          <w:b w:val="0"/>
          <w:bCs w:val="0"/>
          <w:sz w:val="22"/>
          <w:szCs w:val="22"/>
        </w:rPr>
        <w:fldChar w:fldCharType="begin"/>
      </w:r>
      <w:r>
        <w:rPr>
          <w:rFonts w:hint="default" w:ascii="Times New Roman" w:hAnsi="Times New Roman" w:eastAsia="黑体" w:cs="Times New Roman"/>
          <w:b w:val="0"/>
          <w:bCs w:val="0"/>
          <w:sz w:val="22"/>
          <w:szCs w:val="22"/>
        </w:rPr>
        <w:instrText xml:space="preserve"> PAGEREF _Toc4542 \h </w:instrText>
      </w:r>
      <w:r>
        <w:rPr>
          <w:rFonts w:hint="default" w:ascii="Times New Roman" w:hAnsi="Times New Roman" w:eastAsia="黑体" w:cs="Times New Roman"/>
          <w:b w:val="0"/>
          <w:bCs w:val="0"/>
          <w:sz w:val="22"/>
          <w:szCs w:val="22"/>
        </w:rPr>
        <w:fldChar w:fldCharType="separate"/>
      </w:r>
      <w:r>
        <w:rPr>
          <w:rFonts w:hint="default" w:ascii="Times New Roman" w:hAnsi="Times New Roman" w:eastAsia="黑体" w:cs="Times New Roman"/>
          <w:b w:val="0"/>
          <w:bCs w:val="0"/>
          <w:sz w:val="22"/>
          <w:szCs w:val="22"/>
        </w:rPr>
        <w:t>14</w:t>
      </w:r>
      <w:r>
        <w:rPr>
          <w:rFonts w:hint="default" w:ascii="Times New Roman" w:hAnsi="Times New Roman" w:eastAsia="黑体" w:cs="Times New Roman"/>
          <w:b w:val="0"/>
          <w:bCs w:val="0"/>
          <w:sz w:val="22"/>
          <w:szCs w:val="22"/>
        </w:rPr>
        <w:fldChar w:fldCharType="end"/>
      </w:r>
      <w:r>
        <w:rPr>
          <w:rFonts w:hint="default" w:ascii="Times New Roman" w:hAnsi="Times New Roman" w:eastAsia="黑体" w:cs="Times New Roman"/>
          <w:b w:val="0"/>
          <w:bCs w:val="0"/>
          <w:sz w:val="22"/>
          <w:szCs w:val="22"/>
        </w:rPr>
        <w:fldChar w:fldCharType="end"/>
      </w:r>
    </w:p>
    <w:p w14:paraId="060FF47C">
      <w:pPr>
        <w:pStyle w:val="17"/>
        <w:tabs>
          <w:tab w:val="right" w:leader="dot" w:pos="8306"/>
        </w:tabs>
        <w:spacing w:line="360" w:lineRule="auto"/>
        <w:rPr>
          <w:rFonts w:hint="default" w:ascii="Times New Roman" w:hAnsi="Times New Roman" w:eastAsia="黑体"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"_Toc3326" </w:instrText>
      </w:r>
      <w:r>
        <w:rPr>
          <w:rFonts w:hint="default" w:ascii="Times New Roman" w:hAnsi="Times New Roman" w:cs="Times New Roman"/>
          <w:b w:val="0"/>
          <w:bCs w:val="0"/>
          <w:sz w:val="22"/>
          <w:szCs w:val="22"/>
        </w:rPr>
        <w:fldChar w:fldCharType="separate"/>
      </w:r>
      <w:r>
        <w:rPr>
          <w:rFonts w:hint="default" w:ascii="Times New Roman" w:hAnsi="Times New Roman" w:eastAsia="黑体" w:cs="Times New Roman"/>
          <w:b w:val="0"/>
          <w:bCs w:val="0"/>
          <w:sz w:val="22"/>
          <w:szCs w:val="22"/>
        </w:rPr>
        <w:t>六、重大分歧意见的处理经过和依据</w:t>
      </w:r>
      <w:r>
        <w:rPr>
          <w:rFonts w:hint="default" w:ascii="Times New Roman" w:hAnsi="Times New Roman" w:eastAsia="黑体" w:cs="Times New Roman"/>
          <w:b w:val="0"/>
          <w:bCs w:val="0"/>
          <w:sz w:val="22"/>
          <w:szCs w:val="22"/>
        </w:rPr>
        <w:tab/>
      </w:r>
      <w:r>
        <w:rPr>
          <w:rFonts w:hint="default" w:ascii="Times New Roman" w:hAnsi="Times New Roman" w:eastAsia="黑体" w:cs="Times New Roman"/>
          <w:b w:val="0"/>
          <w:bCs w:val="0"/>
          <w:sz w:val="22"/>
          <w:szCs w:val="22"/>
        </w:rPr>
        <w:fldChar w:fldCharType="begin"/>
      </w:r>
      <w:r>
        <w:rPr>
          <w:rFonts w:hint="default" w:ascii="Times New Roman" w:hAnsi="Times New Roman" w:eastAsia="黑体" w:cs="Times New Roman"/>
          <w:b w:val="0"/>
          <w:bCs w:val="0"/>
          <w:sz w:val="22"/>
          <w:szCs w:val="22"/>
        </w:rPr>
        <w:instrText xml:space="preserve"> PAGEREF _Toc3326 \h </w:instrText>
      </w:r>
      <w:r>
        <w:rPr>
          <w:rFonts w:hint="default" w:ascii="Times New Roman" w:hAnsi="Times New Roman" w:eastAsia="黑体" w:cs="Times New Roman"/>
          <w:b w:val="0"/>
          <w:bCs w:val="0"/>
          <w:sz w:val="22"/>
          <w:szCs w:val="22"/>
        </w:rPr>
        <w:fldChar w:fldCharType="separate"/>
      </w:r>
      <w:r>
        <w:rPr>
          <w:rFonts w:hint="default" w:ascii="Times New Roman" w:hAnsi="Times New Roman" w:eastAsia="黑体" w:cs="Times New Roman"/>
          <w:b w:val="0"/>
          <w:bCs w:val="0"/>
          <w:sz w:val="22"/>
          <w:szCs w:val="22"/>
        </w:rPr>
        <w:t>14</w:t>
      </w:r>
      <w:r>
        <w:rPr>
          <w:rFonts w:hint="default" w:ascii="Times New Roman" w:hAnsi="Times New Roman" w:eastAsia="黑体" w:cs="Times New Roman"/>
          <w:b w:val="0"/>
          <w:bCs w:val="0"/>
          <w:sz w:val="22"/>
          <w:szCs w:val="22"/>
        </w:rPr>
        <w:fldChar w:fldCharType="end"/>
      </w:r>
      <w:r>
        <w:rPr>
          <w:rFonts w:hint="default" w:ascii="Times New Roman" w:hAnsi="Times New Roman" w:eastAsia="黑体" w:cs="Times New Roman"/>
          <w:b w:val="0"/>
          <w:bCs w:val="0"/>
          <w:sz w:val="22"/>
          <w:szCs w:val="22"/>
        </w:rPr>
        <w:fldChar w:fldCharType="end"/>
      </w:r>
    </w:p>
    <w:p w14:paraId="1AF46531">
      <w:pPr>
        <w:pStyle w:val="17"/>
        <w:tabs>
          <w:tab w:val="right" w:leader="dot" w:pos="8306"/>
        </w:tabs>
        <w:spacing w:line="360" w:lineRule="auto"/>
        <w:rPr>
          <w:rFonts w:hint="default" w:ascii="Times New Roman" w:hAnsi="Times New Roman" w:eastAsia="黑体"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"_Toc6372" </w:instrText>
      </w:r>
      <w:r>
        <w:rPr>
          <w:rFonts w:hint="default" w:ascii="Times New Roman" w:hAnsi="Times New Roman" w:cs="Times New Roman"/>
          <w:b w:val="0"/>
          <w:bCs w:val="0"/>
          <w:sz w:val="22"/>
          <w:szCs w:val="22"/>
        </w:rPr>
        <w:fldChar w:fldCharType="separate"/>
      </w:r>
      <w:r>
        <w:rPr>
          <w:rFonts w:hint="default" w:ascii="Times New Roman" w:hAnsi="Times New Roman" w:eastAsia="黑体" w:cs="Times New Roman"/>
          <w:b w:val="0"/>
          <w:bCs w:val="0"/>
          <w:sz w:val="22"/>
          <w:szCs w:val="22"/>
        </w:rPr>
        <w:t>七、作为强制性标准或者推荐性标准的建议</w:t>
      </w:r>
      <w:r>
        <w:rPr>
          <w:rFonts w:hint="default" w:ascii="Times New Roman" w:hAnsi="Times New Roman" w:eastAsia="黑体" w:cs="Times New Roman"/>
          <w:b w:val="0"/>
          <w:bCs w:val="0"/>
          <w:sz w:val="22"/>
          <w:szCs w:val="22"/>
        </w:rPr>
        <w:tab/>
      </w:r>
      <w:r>
        <w:rPr>
          <w:rFonts w:hint="default" w:ascii="Times New Roman" w:hAnsi="Times New Roman" w:eastAsia="黑体" w:cs="Times New Roman"/>
          <w:b w:val="0"/>
          <w:bCs w:val="0"/>
          <w:sz w:val="22"/>
          <w:szCs w:val="22"/>
        </w:rPr>
        <w:fldChar w:fldCharType="begin"/>
      </w:r>
      <w:r>
        <w:rPr>
          <w:rFonts w:hint="default" w:ascii="Times New Roman" w:hAnsi="Times New Roman" w:eastAsia="黑体" w:cs="Times New Roman"/>
          <w:b w:val="0"/>
          <w:bCs w:val="0"/>
          <w:sz w:val="22"/>
          <w:szCs w:val="22"/>
        </w:rPr>
        <w:instrText xml:space="preserve"> PAGEREF _Toc6372 \h </w:instrText>
      </w:r>
      <w:r>
        <w:rPr>
          <w:rFonts w:hint="default" w:ascii="Times New Roman" w:hAnsi="Times New Roman" w:eastAsia="黑体" w:cs="Times New Roman"/>
          <w:b w:val="0"/>
          <w:bCs w:val="0"/>
          <w:sz w:val="22"/>
          <w:szCs w:val="22"/>
        </w:rPr>
        <w:fldChar w:fldCharType="separate"/>
      </w:r>
      <w:r>
        <w:rPr>
          <w:rFonts w:hint="default" w:ascii="Times New Roman" w:hAnsi="Times New Roman" w:eastAsia="黑体" w:cs="Times New Roman"/>
          <w:b w:val="0"/>
          <w:bCs w:val="0"/>
          <w:sz w:val="22"/>
          <w:szCs w:val="22"/>
        </w:rPr>
        <w:t>14</w:t>
      </w:r>
      <w:r>
        <w:rPr>
          <w:rFonts w:hint="default" w:ascii="Times New Roman" w:hAnsi="Times New Roman" w:eastAsia="黑体" w:cs="Times New Roman"/>
          <w:b w:val="0"/>
          <w:bCs w:val="0"/>
          <w:sz w:val="22"/>
          <w:szCs w:val="22"/>
        </w:rPr>
        <w:fldChar w:fldCharType="end"/>
      </w:r>
      <w:r>
        <w:rPr>
          <w:rFonts w:hint="default" w:ascii="Times New Roman" w:hAnsi="Times New Roman" w:eastAsia="黑体" w:cs="Times New Roman"/>
          <w:b w:val="0"/>
          <w:bCs w:val="0"/>
          <w:sz w:val="22"/>
          <w:szCs w:val="22"/>
        </w:rPr>
        <w:fldChar w:fldCharType="end"/>
      </w:r>
    </w:p>
    <w:p w14:paraId="1B6210D2">
      <w:pPr>
        <w:pStyle w:val="17"/>
        <w:tabs>
          <w:tab w:val="right" w:leader="dot" w:pos="8306"/>
        </w:tabs>
        <w:spacing w:line="360" w:lineRule="auto"/>
        <w:rPr>
          <w:rFonts w:hint="default" w:ascii="Times New Roman" w:hAnsi="Times New Roman" w:eastAsia="黑体"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"_Toc18546" </w:instrText>
      </w:r>
      <w:r>
        <w:rPr>
          <w:rFonts w:hint="default" w:ascii="Times New Roman" w:hAnsi="Times New Roman" w:cs="Times New Roman"/>
          <w:b w:val="0"/>
          <w:bCs w:val="0"/>
          <w:sz w:val="22"/>
          <w:szCs w:val="22"/>
        </w:rPr>
        <w:fldChar w:fldCharType="separate"/>
      </w:r>
      <w:r>
        <w:rPr>
          <w:rFonts w:hint="default" w:ascii="Times New Roman" w:hAnsi="Times New Roman" w:eastAsia="黑体" w:cs="Times New Roman"/>
          <w:b w:val="0"/>
          <w:bCs w:val="0"/>
          <w:sz w:val="22"/>
          <w:szCs w:val="22"/>
        </w:rPr>
        <w:t>八、涉及专利的有关说明</w:t>
      </w:r>
      <w:r>
        <w:rPr>
          <w:rFonts w:hint="default" w:ascii="Times New Roman" w:hAnsi="Times New Roman" w:eastAsia="黑体" w:cs="Times New Roman"/>
          <w:b w:val="0"/>
          <w:bCs w:val="0"/>
          <w:sz w:val="22"/>
          <w:szCs w:val="22"/>
        </w:rPr>
        <w:tab/>
      </w:r>
      <w:r>
        <w:rPr>
          <w:rFonts w:hint="default" w:ascii="Times New Roman" w:hAnsi="Times New Roman" w:eastAsia="黑体" w:cs="Times New Roman"/>
          <w:b w:val="0"/>
          <w:bCs w:val="0"/>
          <w:sz w:val="22"/>
          <w:szCs w:val="22"/>
        </w:rPr>
        <w:fldChar w:fldCharType="begin"/>
      </w:r>
      <w:r>
        <w:rPr>
          <w:rFonts w:hint="default" w:ascii="Times New Roman" w:hAnsi="Times New Roman" w:eastAsia="黑体" w:cs="Times New Roman"/>
          <w:b w:val="0"/>
          <w:bCs w:val="0"/>
          <w:sz w:val="22"/>
          <w:szCs w:val="22"/>
        </w:rPr>
        <w:instrText xml:space="preserve"> PAGEREF _Toc18546 \h </w:instrText>
      </w:r>
      <w:r>
        <w:rPr>
          <w:rFonts w:hint="default" w:ascii="Times New Roman" w:hAnsi="Times New Roman" w:eastAsia="黑体" w:cs="Times New Roman"/>
          <w:b w:val="0"/>
          <w:bCs w:val="0"/>
          <w:sz w:val="22"/>
          <w:szCs w:val="22"/>
        </w:rPr>
        <w:fldChar w:fldCharType="separate"/>
      </w:r>
      <w:r>
        <w:rPr>
          <w:rFonts w:hint="default" w:ascii="Times New Roman" w:hAnsi="Times New Roman" w:eastAsia="黑体" w:cs="Times New Roman"/>
          <w:b w:val="0"/>
          <w:bCs w:val="0"/>
          <w:sz w:val="22"/>
          <w:szCs w:val="22"/>
        </w:rPr>
        <w:t>14</w:t>
      </w:r>
      <w:r>
        <w:rPr>
          <w:rFonts w:hint="default" w:ascii="Times New Roman" w:hAnsi="Times New Roman" w:eastAsia="黑体" w:cs="Times New Roman"/>
          <w:b w:val="0"/>
          <w:bCs w:val="0"/>
          <w:sz w:val="22"/>
          <w:szCs w:val="22"/>
        </w:rPr>
        <w:fldChar w:fldCharType="end"/>
      </w:r>
      <w:r>
        <w:rPr>
          <w:rFonts w:hint="default" w:ascii="Times New Roman" w:hAnsi="Times New Roman" w:eastAsia="黑体" w:cs="Times New Roman"/>
          <w:b w:val="0"/>
          <w:bCs w:val="0"/>
          <w:sz w:val="22"/>
          <w:szCs w:val="22"/>
        </w:rPr>
        <w:fldChar w:fldCharType="end"/>
      </w:r>
    </w:p>
    <w:p w14:paraId="1AA93482">
      <w:pPr>
        <w:pStyle w:val="17"/>
        <w:tabs>
          <w:tab w:val="right" w:leader="dot" w:pos="8306"/>
        </w:tabs>
        <w:spacing w:line="360" w:lineRule="auto"/>
        <w:rPr>
          <w:rFonts w:hint="default" w:ascii="Times New Roman" w:hAnsi="Times New Roman" w:eastAsia="黑体"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"_Toc7033" </w:instrText>
      </w:r>
      <w:r>
        <w:rPr>
          <w:rFonts w:hint="default" w:ascii="Times New Roman" w:hAnsi="Times New Roman" w:cs="Times New Roman"/>
          <w:b w:val="0"/>
          <w:bCs w:val="0"/>
          <w:sz w:val="22"/>
          <w:szCs w:val="22"/>
        </w:rPr>
        <w:fldChar w:fldCharType="separate"/>
      </w:r>
      <w:r>
        <w:rPr>
          <w:rFonts w:hint="default" w:ascii="Times New Roman" w:hAnsi="Times New Roman" w:eastAsia="黑体" w:cs="Times New Roman"/>
          <w:b w:val="0"/>
          <w:bCs w:val="0"/>
          <w:sz w:val="22"/>
          <w:szCs w:val="22"/>
        </w:rPr>
        <w:t>九、贯彻标准的要求、措施和建议，包括组织措施、技术措施、过渡办法等内容</w:t>
      </w:r>
      <w:r>
        <w:rPr>
          <w:rFonts w:hint="default" w:ascii="Times New Roman" w:hAnsi="Times New Roman" w:eastAsia="黑体" w:cs="Times New Roman"/>
          <w:b w:val="0"/>
          <w:bCs w:val="0"/>
          <w:sz w:val="22"/>
          <w:szCs w:val="22"/>
        </w:rPr>
        <w:tab/>
      </w:r>
      <w:r>
        <w:rPr>
          <w:rFonts w:hint="default" w:ascii="Times New Roman" w:hAnsi="Times New Roman" w:eastAsia="黑体" w:cs="Times New Roman"/>
          <w:b w:val="0"/>
          <w:bCs w:val="0"/>
          <w:sz w:val="22"/>
          <w:szCs w:val="22"/>
        </w:rPr>
        <w:fldChar w:fldCharType="begin"/>
      </w:r>
      <w:r>
        <w:rPr>
          <w:rFonts w:hint="default" w:ascii="Times New Roman" w:hAnsi="Times New Roman" w:eastAsia="黑体" w:cs="Times New Roman"/>
          <w:b w:val="0"/>
          <w:bCs w:val="0"/>
          <w:sz w:val="22"/>
          <w:szCs w:val="22"/>
        </w:rPr>
        <w:instrText xml:space="preserve"> PAGEREF _Toc7033 \h </w:instrText>
      </w:r>
      <w:r>
        <w:rPr>
          <w:rFonts w:hint="default" w:ascii="Times New Roman" w:hAnsi="Times New Roman" w:eastAsia="黑体" w:cs="Times New Roman"/>
          <w:b w:val="0"/>
          <w:bCs w:val="0"/>
          <w:sz w:val="22"/>
          <w:szCs w:val="22"/>
        </w:rPr>
        <w:fldChar w:fldCharType="separate"/>
      </w:r>
      <w:r>
        <w:rPr>
          <w:rFonts w:hint="default" w:ascii="Times New Roman" w:hAnsi="Times New Roman" w:eastAsia="黑体" w:cs="Times New Roman"/>
          <w:b w:val="0"/>
          <w:bCs w:val="0"/>
          <w:sz w:val="22"/>
          <w:szCs w:val="22"/>
        </w:rPr>
        <w:t>15</w:t>
      </w:r>
      <w:r>
        <w:rPr>
          <w:rFonts w:hint="default" w:ascii="Times New Roman" w:hAnsi="Times New Roman" w:eastAsia="黑体" w:cs="Times New Roman"/>
          <w:b w:val="0"/>
          <w:bCs w:val="0"/>
          <w:sz w:val="22"/>
          <w:szCs w:val="22"/>
        </w:rPr>
        <w:fldChar w:fldCharType="end"/>
      </w:r>
      <w:r>
        <w:rPr>
          <w:rFonts w:hint="default" w:ascii="Times New Roman" w:hAnsi="Times New Roman" w:eastAsia="黑体" w:cs="Times New Roman"/>
          <w:b w:val="0"/>
          <w:bCs w:val="0"/>
          <w:sz w:val="22"/>
          <w:szCs w:val="22"/>
        </w:rPr>
        <w:fldChar w:fldCharType="end"/>
      </w:r>
    </w:p>
    <w:p w14:paraId="4C40DD6A">
      <w:pPr>
        <w:pStyle w:val="17"/>
        <w:tabs>
          <w:tab w:val="right" w:leader="dot" w:pos="8306"/>
        </w:tabs>
        <w:spacing w:line="360" w:lineRule="auto"/>
        <w:rPr>
          <w:rFonts w:hint="default" w:ascii="Times New Roman" w:hAnsi="Times New Roman" w:eastAsia="黑体" w:cs="Times New Roman"/>
          <w:b w:val="0"/>
          <w:bCs w:val="0"/>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"_Toc11012" </w:instrText>
      </w:r>
      <w:r>
        <w:rPr>
          <w:rFonts w:hint="default" w:ascii="Times New Roman" w:hAnsi="Times New Roman" w:cs="Times New Roman"/>
          <w:b w:val="0"/>
          <w:bCs w:val="0"/>
          <w:sz w:val="22"/>
          <w:szCs w:val="22"/>
        </w:rPr>
        <w:fldChar w:fldCharType="separate"/>
      </w:r>
      <w:r>
        <w:rPr>
          <w:rFonts w:hint="default" w:ascii="Times New Roman" w:hAnsi="Times New Roman" w:eastAsia="黑体" w:cs="Times New Roman"/>
          <w:b w:val="0"/>
          <w:bCs w:val="0"/>
          <w:sz w:val="22"/>
          <w:szCs w:val="22"/>
        </w:rPr>
        <w:t>十、废止现行有关标准的建议</w:t>
      </w:r>
      <w:r>
        <w:rPr>
          <w:rFonts w:hint="default" w:ascii="Times New Roman" w:hAnsi="Times New Roman" w:eastAsia="黑体" w:cs="Times New Roman"/>
          <w:b w:val="0"/>
          <w:bCs w:val="0"/>
          <w:sz w:val="22"/>
          <w:szCs w:val="22"/>
        </w:rPr>
        <w:tab/>
      </w:r>
      <w:r>
        <w:rPr>
          <w:rFonts w:hint="default" w:ascii="Times New Roman" w:hAnsi="Times New Roman" w:eastAsia="黑体" w:cs="Times New Roman"/>
          <w:b w:val="0"/>
          <w:bCs w:val="0"/>
          <w:sz w:val="22"/>
          <w:szCs w:val="22"/>
        </w:rPr>
        <w:fldChar w:fldCharType="begin"/>
      </w:r>
      <w:r>
        <w:rPr>
          <w:rFonts w:hint="default" w:ascii="Times New Roman" w:hAnsi="Times New Roman" w:eastAsia="黑体" w:cs="Times New Roman"/>
          <w:b w:val="0"/>
          <w:bCs w:val="0"/>
          <w:sz w:val="22"/>
          <w:szCs w:val="22"/>
        </w:rPr>
        <w:instrText xml:space="preserve"> PAGEREF _Toc11012 \h </w:instrText>
      </w:r>
      <w:r>
        <w:rPr>
          <w:rFonts w:hint="default" w:ascii="Times New Roman" w:hAnsi="Times New Roman" w:eastAsia="黑体" w:cs="Times New Roman"/>
          <w:b w:val="0"/>
          <w:bCs w:val="0"/>
          <w:sz w:val="22"/>
          <w:szCs w:val="22"/>
        </w:rPr>
        <w:fldChar w:fldCharType="separate"/>
      </w:r>
      <w:r>
        <w:rPr>
          <w:rFonts w:hint="default" w:ascii="Times New Roman" w:hAnsi="Times New Roman" w:eastAsia="黑体" w:cs="Times New Roman"/>
          <w:b w:val="0"/>
          <w:bCs w:val="0"/>
          <w:sz w:val="22"/>
          <w:szCs w:val="22"/>
        </w:rPr>
        <w:t>15</w:t>
      </w:r>
      <w:r>
        <w:rPr>
          <w:rFonts w:hint="default" w:ascii="Times New Roman" w:hAnsi="Times New Roman" w:eastAsia="黑体" w:cs="Times New Roman"/>
          <w:b w:val="0"/>
          <w:bCs w:val="0"/>
          <w:sz w:val="22"/>
          <w:szCs w:val="22"/>
        </w:rPr>
        <w:fldChar w:fldCharType="end"/>
      </w:r>
      <w:r>
        <w:rPr>
          <w:rFonts w:hint="default" w:ascii="Times New Roman" w:hAnsi="Times New Roman" w:eastAsia="黑体" w:cs="Times New Roman"/>
          <w:b w:val="0"/>
          <w:bCs w:val="0"/>
          <w:sz w:val="22"/>
          <w:szCs w:val="22"/>
        </w:rPr>
        <w:fldChar w:fldCharType="end"/>
      </w:r>
    </w:p>
    <w:p w14:paraId="209A9D68">
      <w:pPr>
        <w:pStyle w:val="17"/>
        <w:tabs>
          <w:tab w:val="right" w:leader="dot" w:pos="8306"/>
        </w:tabs>
        <w:spacing w:line="360" w:lineRule="auto"/>
        <w:rPr>
          <w:rFonts w:hint="default" w:ascii="Times New Roman" w:hAnsi="Times New Roman" w:eastAsia="黑体" w:cs="Times New Roman"/>
          <w:b/>
          <w:sz w:val="22"/>
          <w:szCs w:val="22"/>
        </w:rPr>
      </w:pPr>
      <w:r>
        <w:rPr>
          <w:rFonts w:hint="default" w:ascii="Times New Roman" w:hAnsi="Times New Roman" w:cs="Times New Roman"/>
          <w:b w:val="0"/>
          <w:bCs w:val="0"/>
          <w:sz w:val="22"/>
          <w:szCs w:val="22"/>
        </w:rPr>
        <w:fldChar w:fldCharType="begin"/>
      </w:r>
      <w:r>
        <w:rPr>
          <w:rFonts w:hint="default" w:ascii="Times New Roman" w:hAnsi="Times New Roman" w:cs="Times New Roman"/>
          <w:b w:val="0"/>
          <w:bCs w:val="0"/>
          <w:sz w:val="22"/>
          <w:szCs w:val="22"/>
        </w:rPr>
        <w:instrText xml:space="preserve"> HYPERLINK \l "_Toc6512" </w:instrText>
      </w:r>
      <w:r>
        <w:rPr>
          <w:rFonts w:hint="default" w:ascii="Times New Roman" w:hAnsi="Times New Roman" w:cs="Times New Roman"/>
          <w:b w:val="0"/>
          <w:bCs w:val="0"/>
          <w:sz w:val="22"/>
          <w:szCs w:val="22"/>
        </w:rPr>
        <w:fldChar w:fldCharType="separate"/>
      </w:r>
      <w:r>
        <w:rPr>
          <w:rFonts w:hint="default" w:ascii="Times New Roman" w:hAnsi="Times New Roman" w:eastAsia="黑体" w:cs="Times New Roman"/>
          <w:b w:val="0"/>
          <w:bCs w:val="0"/>
          <w:sz w:val="22"/>
          <w:szCs w:val="22"/>
        </w:rPr>
        <w:t>十一、其他应当予说明的事项</w:t>
      </w:r>
      <w:r>
        <w:rPr>
          <w:rFonts w:hint="default" w:ascii="Times New Roman" w:hAnsi="Times New Roman" w:eastAsia="黑体" w:cs="Times New Roman"/>
          <w:b w:val="0"/>
          <w:bCs w:val="0"/>
          <w:sz w:val="22"/>
          <w:szCs w:val="22"/>
        </w:rPr>
        <w:tab/>
      </w:r>
      <w:r>
        <w:rPr>
          <w:rFonts w:hint="default" w:ascii="Times New Roman" w:hAnsi="Times New Roman" w:eastAsia="黑体" w:cs="Times New Roman"/>
          <w:b w:val="0"/>
          <w:bCs w:val="0"/>
          <w:sz w:val="22"/>
          <w:szCs w:val="22"/>
        </w:rPr>
        <w:fldChar w:fldCharType="begin"/>
      </w:r>
      <w:r>
        <w:rPr>
          <w:rFonts w:hint="default" w:ascii="Times New Roman" w:hAnsi="Times New Roman" w:eastAsia="黑体" w:cs="Times New Roman"/>
          <w:b w:val="0"/>
          <w:bCs w:val="0"/>
          <w:sz w:val="22"/>
          <w:szCs w:val="22"/>
        </w:rPr>
        <w:instrText xml:space="preserve"> PAGEREF _Toc6512 \h </w:instrText>
      </w:r>
      <w:r>
        <w:rPr>
          <w:rFonts w:hint="default" w:ascii="Times New Roman" w:hAnsi="Times New Roman" w:eastAsia="黑体" w:cs="Times New Roman"/>
          <w:b w:val="0"/>
          <w:bCs w:val="0"/>
          <w:sz w:val="22"/>
          <w:szCs w:val="22"/>
        </w:rPr>
        <w:fldChar w:fldCharType="separate"/>
      </w:r>
      <w:r>
        <w:rPr>
          <w:rFonts w:hint="default" w:ascii="Times New Roman" w:hAnsi="Times New Roman" w:eastAsia="黑体" w:cs="Times New Roman"/>
          <w:b w:val="0"/>
          <w:bCs w:val="0"/>
          <w:sz w:val="22"/>
          <w:szCs w:val="22"/>
        </w:rPr>
        <w:t>15</w:t>
      </w:r>
      <w:r>
        <w:rPr>
          <w:rFonts w:hint="default" w:ascii="Times New Roman" w:hAnsi="Times New Roman" w:eastAsia="黑体" w:cs="Times New Roman"/>
          <w:b w:val="0"/>
          <w:bCs w:val="0"/>
          <w:sz w:val="22"/>
          <w:szCs w:val="22"/>
        </w:rPr>
        <w:fldChar w:fldCharType="end"/>
      </w:r>
      <w:r>
        <w:rPr>
          <w:rFonts w:hint="default" w:ascii="Times New Roman" w:hAnsi="Times New Roman" w:eastAsia="黑体" w:cs="Times New Roman"/>
          <w:b w:val="0"/>
          <w:bCs w:val="0"/>
          <w:sz w:val="22"/>
          <w:szCs w:val="22"/>
        </w:rPr>
        <w:fldChar w:fldCharType="end"/>
      </w:r>
    </w:p>
    <w:p w14:paraId="13FF9FA4">
      <w:pPr>
        <w:pStyle w:val="2"/>
        <w:spacing w:line="360" w:lineRule="auto"/>
        <w:ind w:firstLine="600"/>
        <w:rPr>
          <w:rFonts w:hint="eastAsia"/>
          <w:sz w:val="28"/>
          <w:szCs w:val="22"/>
        </w:rPr>
      </w:pPr>
      <w:r>
        <w:rPr>
          <w:rFonts w:hint="default" w:ascii="Times New Roman" w:hAnsi="Times New Roman" w:cs="Times New Roman"/>
          <w:b/>
          <w:sz w:val="22"/>
          <w:szCs w:val="22"/>
        </w:rPr>
        <w:fldChar w:fldCharType="end"/>
      </w:r>
    </w:p>
    <w:p w14:paraId="3FEFF6DF">
      <w:pPr>
        <w:spacing w:line="360" w:lineRule="auto"/>
        <w:ind w:firstLine="480"/>
        <w:jc w:val="center"/>
        <w:rPr>
          <w:rFonts w:hint="eastAsia" w:ascii="黑体" w:hAnsi="黑体" w:eastAsia="黑体"/>
          <w:sz w:val="22"/>
          <w:szCs w:val="22"/>
        </w:rPr>
      </w:pPr>
    </w:p>
    <w:p w14:paraId="7A23835B">
      <w:pPr>
        <w:spacing w:line="360" w:lineRule="auto"/>
        <w:ind w:firstLine="480"/>
        <w:jc w:val="center"/>
        <w:rPr>
          <w:rFonts w:hint="eastAsia" w:ascii="黑体" w:hAnsi="黑体" w:eastAsia="黑体"/>
          <w:sz w:val="22"/>
          <w:szCs w:val="22"/>
        </w:rPr>
      </w:pPr>
    </w:p>
    <w:p w14:paraId="7A26D07F">
      <w:pPr>
        <w:spacing w:line="360" w:lineRule="auto"/>
        <w:ind w:firstLine="480"/>
        <w:jc w:val="center"/>
        <w:rPr>
          <w:rFonts w:ascii="黑体" w:hAnsi="黑体" w:eastAsia="黑体"/>
          <w:sz w:val="22"/>
          <w:szCs w:val="22"/>
        </w:rPr>
      </w:pPr>
    </w:p>
    <w:p w14:paraId="14B7AF85">
      <w:pPr>
        <w:spacing w:line="360" w:lineRule="auto"/>
        <w:ind w:firstLine="480"/>
        <w:rPr>
          <w:sz w:val="22"/>
          <w:szCs w:val="22"/>
        </w:rPr>
      </w:pPr>
    </w:p>
    <w:p w14:paraId="3B8B8032">
      <w:pPr>
        <w:pStyle w:val="5"/>
        <w:rPr>
          <w:rFonts w:hint="eastAsia"/>
          <w:sz w:val="40"/>
          <w:szCs w:val="22"/>
        </w:rPr>
        <w:sectPr>
          <w:pgSz w:w="11906" w:h="16838"/>
          <w:pgMar w:top="1440" w:right="1800" w:bottom="1440" w:left="1800" w:header="851" w:footer="992" w:gutter="0"/>
          <w:cols w:space="720" w:num="1"/>
          <w:docGrid w:type="lines" w:linePitch="312" w:charSpace="0"/>
        </w:sectPr>
      </w:pPr>
      <w:bookmarkStart w:id="0" w:name="_Toc5418"/>
    </w:p>
    <w:p w14:paraId="22FB2EB3">
      <w:pPr>
        <w:pStyle w:val="5"/>
        <w:rPr>
          <w:rFonts w:hint="eastAsia"/>
          <w:sz w:val="32"/>
          <w:szCs w:val="32"/>
        </w:rPr>
      </w:pPr>
      <w:r>
        <w:rPr>
          <w:rFonts w:hint="eastAsia"/>
          <w:sz w:val="32"/>
          <w:szCs w:val="32"/>
        </w:rPr>
        <w:t>一、工作简况</w:t>
      </w:r>
      <w:bookmarkEnd w:id="0"/>
    </w:p>
    <w:p w14:paraId="0A4440FD">
      <w:pPr>
        <w:pStyle w:val="6"/>
        <w:rPr>
          <w:rFonts w:hint="eastAsia"/>
          <w:sz w:val="28"/>
          <w:szCs w:val="22"/>
        </w:rPr>
      </w:pPr>
      <w:bookmarkStart w:id="1" w:name="_Toc27607"/>
      <w:r>
        <w:rPr>
          <w:rFonts w:hint="eastAsia"/>
          <w:sz w:val="28"/>
          <w:szCs w:val="22"/>
        </w:rPr>
        <w:t>（一）任务来源</w:t>
      </w:r>
      <w:bookmarkEnd w:id="1"/>
    </w:p>
    <w:p w14:paraId="405BDEC7">
      <w:pPr>
        <w:ind w:firstLine="600"/>
        <w:rPr>
          <w:rFonts w:hint="eastAsia"/>
          <w:sz w:val="28"/>
          <w:szCs w:val="22"/>
        </w:rPr>
      </w:pPr>
      <w:r>
        <w:rPr>
          <w:rFonts w:hint="eastAsia"/>
          <w:sz w:val="28"/>
          <w:szCs w:val="22"/>
        </w:rPr>
        <w:t>本标准的制定任务来源于《陕西省农业农村厅关于征集 2024 年农业农村领域省级地方标准制修订项目的通知》（陕农函[2024]129号），项目名称为制定《陕西省农产品区域公用品牌培育规范》标准。本标准由陕西省农业农村厅牵头会同西安理工大学、西北农林科技大学等单位共同起草。本标准由陕西省农业农村厅提出，由陕西省标准化技术委员会归口，标准起草首席专家为西安理工大学、</w:t>
      </w:r>
      <w:r>
        <w:rPr>
          <w:rFonts w:hint="eastAsia" w:ascii="宋体" w:hAnsi="宋体" w:cs="宋体"/>
          <w:sz w:val="28"/>
          <w:szCs w:val="28"/>
        </w:rPr>
        <w:t>品牌和高质量发展研究中心研究员蒋楠副</w:t>
      </w:r>
      <w:r>
        <w:rPr>
          <w:rFonts w:hint="eastAsia"/>
          <w:sz w:val="28"/>
          <w:szCs w:val="22"/>
        </w:rPr>
        <w:t>教授。</w:t>
      </w:r>
    </w:p>
    <w:p w14:paraId="287E2858">
      <w:pPr>
        <w:pStyle w:val="6"/>
        <w:rPr>
          <w:rFonts w:hint="eastAsia"/>
          <w:sz w:val="28"/>
          <w:szCs w:val="22"/>
        </w:rPr>
      </w:pPr>
      <w:bookmarkStart w:id="2" w:name="_Toc5188"/>
      <w:r>
        <w:rPr>
          <w:rFonts w:hint="eastAsia"/>
          <w:sz w:val="28"/>
          <w:szCs w:val="22"/>
        </w:rPr>
        <w:t>（二）标准制定的</w:t>
      </w:r>
      <w:r>
        <w:rPr>
          <w:rFonts w:hint="eastAsia"/>
          <w:sz w:val="28"/>
          <w:szCs w:val="22"/>
          <w:lang w:val="en-US" w:eastAsia="zh-CN"/>
        </w:rPr>
        <w:t>必要性及</w:t>
      </w:r>
      <w:r>
        <w:rPr>
          <w:rFonts w:hint="eastAsia"/>
          <w:sz w:val="28"/>
          <w:szCs w:val="22"/>
        </w:rPr>
        <w:t>意义</w:t>
      </w:r>
      <w:bookmarkEnd w:id="2"/>
    </w:p>
    <w:p w14:paraId="45787589">
      <w:pPr>
        <w:spacing w:line="360" w:lineRule="auto"/>
        <w:ind w:firstLine="600"/>
        <w:rPr>
          <w:rFonts w:hint="eastAsia" w:hAnsi="等线"/>
          <w:color w:val="333333"/>
          <w:sz w:val="28"/>
          <w:szCs w:val="28"/>
          <w:shd w:val="clear" w:color="auto" w:fill="FFFFFF"/>
        </w:rPr>
      </w:pPr>
      <w:r>
        <w:rPr>
          <w:rFonts w:hint="eastAsia" w:hAnsi="等线"/>
          <w:color w:val="333333"/>
          <w:sz w:val="28"/>
          <w:szCs w:val="28"/>
          <w:shd w:val="clear" w:color="auto" w:fill="FFFFFF"/>
        </w:rPr>
        <w:t>党中央、国务院高度重视农业品牌建设。党的二十大报告提出加快建设农业强国。中央一号文件强调，推进品种培优、品质提升、品牌打造和标准化生产。2022 年底中央农村工作会议强调，强龙头、补链条、兴业态、树品牌。农业品牌是农业强国的重要标志，是全面推进乡村振兴、加快建设农业强国的重要抓手，是激活内需潜力、畅通城乡经济循环的重要引擎。</w:t>
      </w:r>
    </w:p>
    <w:p w14:paraId="421D01D8">
      <w:pPr>
        <w:pStyle w:val="2"/>
        <w:ind w:firstLine="600"/>
        <w:rPr>
          <w:rFonts w:hint="eastAsia" w:hAnsi="等线"/>
          <w:color w:val="333333"/>
          <w:sz w:val="28"/>
          <w:szCs w:val="28"/>
          <w:shd w:val="clear" w:color="auto" w:fill="FFFFFF"/>
        </w:rPr>
      </w:pPr>
      <w:r>
        <w:rPr>
          <w:rFonts w:hint="eastAsia" w:hAnsi="等线"/>
          <w:color w:val="333333"/>
          <w:sz w:val="28"/>
          <w:szCs w:val="28"/>
          <w:shd w:val="clear" w:color="auto" w:fill="FFFFFF"/>
        </w:rPr>
        <w:t>建立农业品牌标准是全面提升我国农业品牌化发展水平的重要举措。《“十四五”推动高质量发展的国家标准体系建设规划》强调，开展农业品牌建设和评价标准研制，为“十四五”农业品牌标准体系的建立提出明确要求和方向。农业农村部印发的《农业品牌打造实施方案（2022—2025 年）》提出，加快农业品牌标准建设，为制定农产品区域公用品牌评价指南提供政策依据。</w:t>
      </w:r>
    </w:p>
    <w:p w14:paraId="0B75AF2E">
      <w:pPr>
        <w:pStyle w:val="2"/>
        <w:ind w:firstLine="600"/>
        <w:rPr>
          <w:rFonts w:hint="eastAsia" w:hAnsi="等线"/>
          <w:color w:val="333333"/>
          <w:sz w:val="28"/>
          <w:szCs w:val="28"/>
          <w:shd w:val="clear" w:color="auto" w:fill="FFFFFF"/>
        </w:rPr>
      </w:pPr>
      <w:r>
        <w:rPr>
          <w:rFonts w:hint="eastAsia" w:hAnsi="等线"/>
          <w:color w:val="333333"/>
          <w:sz w:val="28"/>
          <w:szCs w:val="28"/>
          <w:shd w:val="clear" w:color="auto" w:fill="FFFFFF"/>
        </w:rPr>
        <w:t>农产品区域公用品牌是农业品牌的基础与核心，制定农产品区域公用品牌培育建设指南，有助于引导品牌主体树立科学的品牌建设理念，扎实强优势补短板，规范品牌发展，树立品牌形象，依托品牌发展，推动我省农产品区域公用品牌的市场占有率，提升地区经济高质量发展具有重要意义。</w:t>
      </w:r>
    </w:p>
    <w:p w14:paraId="19CF5D92">
      <w:pPr>
        <w:pStyle w:val="2"/>
        <w:rPr>
          <w:rFonts w:hint="eastAsia"/>
          <w:sz w:val="28"/>
          <w:szCs w:val="22"/>
        </w:rPr>
      </w:pPr>
      <w:r>
        <w:rPr>
          <w:rFonts w:hint="eastAsia"/>
          <w:sz w:val="28"/>
          <w:szCs w:val="22"/>
        </w:rPr>
        <w:t>近年来，我省农业品牌建设加速发展。但总体来看，我省农业品牌建设仍处于起步阶段，标准体系尚不全面，仅仅参与制定国家标准、行业标准，没有独立的品牌建设培育规范，</w:t>
      </w:r>
      <w:r>
        <w:rPr>
          <w:rFonts w:hint="eastAsia"/>
          <w:b/>
          <w:bCs/>
          <w:sz w:val="28"/>
          <w:szCs w:val="22"/>
        </w:rPr>
        <w:t>可操作性强的生产标准、产品标准偏少，实践指导作用不强，</w:t>
      </w:r>
      <w:r>
        <w:rPr>
          <w:rFonts w:hint="eastAsia"/>
          <w:sz w:val="28"/>
          <w:szCs w:val="22"/>
        </w:rPr>
        <w:t>导致产品品质参差不齐，部分主体品牌意识也不强。因此，迫切需要发挥标准引领作用，推动农业品牌高质量发展。</w:t>
      </w:r>
    </w:p>
    <w:p w14:paraId="658C309B">
      <w:pPr>
        <w:pStyle w:val="2"/>
        <w:rPr>
          <w:rFonts w:hint="eastAsia"/>
          <w:sz w:val="28"/>
          <w:szCs w:val="22"/>
        </w:rPr>
      </w:pPr>
      <w:r>
        <w:rPr>
          <w:rFonts w:hint="eastAsia"/>
          <w:b/>
          <w:bCs/>
          <w:sz w:val="28"/>
          <w:szCs w:val="22"/>
        </w:rPr>
        <w:t>建立农业品牌标准，是全面提升我省农业品牌化发展水平的战略举措。</w:t>
      </w:r>
      <w:r>
        <w:rPr>
          <w:rFonts w:hint="eastAsia"/>
          <w:sz w:val="28"/>
          <w:szCs w:val="22"/>
        </w:rPr>
        <w:t>因此，通过国内外对比研究国际标准体系，并在实践的基础上提出地方标准提案，形成切实可行的农产品区域公用品牌培育与评价方案，对于推动我省在农产品区域公用品牌评价标准研制工作中的突破，提高我省在农产品区域公用品牌评价领域的话语权是很有必要的。</w:t>
      </w:r>
    </w:p>
    <w:p w14:paraId="7769F778">
      <w:pPr>
        <w:ind w:firstLine="600"/>
        <w:rPr>
          <w:rFonts w:hint="eastAsia"/>
          <w:sz w:val="28"/>
          <w:szCs w:val="22"/>
        </w:rPr>
      </w:pPr>
      <w:r>
        <w:rPr>
          <w:rFonts w:hint="eastAsia"/>
          <w:sz w:val="28"/>
          <w:szCs w:val="22"/>
        </w:rPr>
        <w:t>省农业农村厅印发《陕西省农产品区域公用品牌管理办法》，但受众有限，无法很好推动全省区域公用品牌培育建设。</w:t>
      </w:r>
      <w:r>
        <w:rPr>
          <w:rFonts w:hint="eastAsia"/>
          <w:b/>
          <w:bCs/>
          <w:sz w:val="28"/>
          <w:szCs w:val="22"/>
        </w:rPr>
        <w:t>制定陕西省农产品区域公用品牌培育规范，属于</w:t>
      </w:r>
      <w:r>
        <w:rPr>
          <w:rFonts w:hint="eastAsia"/>
          <w:b/>
          <w:bCs/>
          <w:sz w:val="28"/>
          <w:szCs w:val="22"/>
          <w:lang w:val="en-US" w:eastAsia="zh-CN"/>
        </w:rPr>
        <w:t>陕西省农业农村厅</w:t>
      </w:r>
      <w:r>
        <w:rPr>
          <w:rFonts w:hint="eastAsia"/>
          <w:b/>
          <w:bCs/>
          <w:sz w:val="28"/>
          <w:szCs w:val="22"/>
        </w:rPr>
        <w:t>部署的重点工作及重点支持方向</w:t>
      </w:r>
      <w:r>
        <w:rPr>
          <w:rFonts w:hint="eastAsia"/>
          <w:b/>
          <w:bCs/>
          <w:sz w:val="28"/>
          <w:szCs w:val="22"/>
          <w:lang w:eastAsia="zh-CN"/>
        </w:rPr>
        <w:t>。</w:t>
      </w:r>
      <w:r>
        <w:rPr>
          <w:rFonts w:hint="eastAsia"/>
          <w:sz w:val="28"/>
          <w:szCs w:val="22"/>
        </w:rPr>
        <w:t>有利于提升品牌主体业的品牌意识，推动产业标准化、规范化发展，占领产业竞争制高点。通过技术创新和标准化生产，产业可以在国内外市场中占据有利地位，保证产品品质，形成竞争优势，为地区经济发展注入新的活力。</w:t>
      </w:r>
    </w:p>
    <w:p w14:paraId="59DDAAF5">
      <w:pPr>
        <w:pStyle w:val="6"/>
        <w:rPr>
          <w:rFonts w:hint="eastAsia"/>
          <w:sz w:val="28"/>
          <w:szCs w:val="22"/>
        </w:rPr>
      </w:pPr>
      <w:bookmarkStart w:id="3" w:name="_Toc5323"/>
      <w:r>
        <w:rPr>
          <w:rFonts w:hint="eastAsia"/>
          <w:sz w:val="28"/>
          <w:szCs w:val="22"/>
        </w:rPr>
        <w:t>（三）主要工作过程</w:t>
      </w:r>
      <w:bookmarkEnd w:id="3"/>
    </w:p>
    <w:p w14:paraId="4DAE240F">
      <w:pPr>
        <w:ind w:firstLine="560" w:firstLineChars="200"/>
        <w:rPr>
          <w:rFonts w:hint="eastAsia"/>
          <w:sz w:val="30"/>
          <w:szCs w:val="30"/>
        </w:rPr>
      </w:pPr>
      <w:r>
        <w:rPr>
          <w:rFonts w:hint="eastAsia" w:hAnsi="宋体"/>
          <w:sz w:val="28"/>
          <w:szCs w:val="28"/>
          <w:lang w:val="en-US" w:eastAsia="zh-CN"/>
        </w:rPr>
        <w:t>1、</w:t>
      </w:r>
      <w:r>
        <w:rPr>
          <w:rFonts w:hint="eastAsia"/>
          <w:sz w:val="30"/>
          <w:szCs w:val="30"/>
        </w:rPr>
        <w:t>2024年3月：成立标准组</w:t>
      </w:r>
    </w:p>
    <w:p w14:paraId="43E19C9E">
      <w:pPr>
        <w:ind w:firstLine="600" w:firstLineChars="200"/>
        <w:rPr>
          <w:rFonts w:hint="eastAsia" w:hAnsi="宋体"/>
          <w:sz w:val="28"/>
          <w:szCs w:val="28"/>
          <w:lang w:val="en-US" w:eastAsia="zh-CN"/>
        </w:rPr>
      </w:pPr>
      <w:bookmarkStart w:id="4" w:name="_Toc4396"/>
      <w:r>
        <w:rPr>
          <w:sz w:val="30"/>
          <w:szCs w:val="30"/>
        </w:rPr>
        <w:t>成立《</w:t>
      </w:r>
      <w:r>
        <w:rPr>
          <w:rFonts w:hint="eastAsia"/>
          <w:sz w:val="30"/>
          <w:szCs w:val="30"/>
          <w:lang w:val="en-US" w:eastAsia="zh-CN"/>
        </w:rPr>
        <w:t>农产品区域公用品牌培育建设指南</w:t>
      </w:r>
      <w:r>
        <w:rPr>
          <w:sz w:val="30"/>
          <w:szCs w:val="30"/>
        </w:rPr>
        <w:t>》标准修订起草小组，开展标准起草工作。起草组确定了标准的主要编写单位，并就标准编制的流程和各阶段时间进度安排、主要工作任务进行了明确</w:t>
      </w:r>
      <w:bookmarkEnd w:id="4"/>
      <w:r>
        <w:rPr>
          <w:rFonts w:hint="eastAsia" w:hAnsi="宋体"/>
          <w:sz w:val="28"/>
          <w:szCs w:val="28"/>
          <w:lang w:val="en-US" w:eastAsia="zh-CN"/>
        </w:rPr>
        <w:t>。</w:t>
      </w:r>
    </w:p>
    <w:p w14:paraId="62CC6538">
      <w:pPr>
        <w:pageBreakBefore w:val="0"/>
        <w:kinsoku/>
        <w:wordWrap/>
        <w:overflowPunct/>
        <w:topLinePunct w:val="0"/>
        <w:bidi w:val="0"/>
        <w:adjustRightInd/>
        <w:snapToGrid/>
        <w:spacing w:line="360" w:lineRule="auto"/>
        <w:ind w:firstLine="560" w:firstLineChars="200"/>
        <w:textAlignment w:val="auto"/>
        <w:rPr>
          <w:rFonts w:hint="eastAsia" w:hAnsi="宋体"/>
          <w:sz w:val="28"/>
          <w:szCs w:val="28"/>
          <w:lang w:val="en-US" w:eastAsia="zh-CN"/>
        </w:rPr>
      </w:pPr>
      <w:r>
        <w:rPr>
          <w:rFonts w:hint="eastAsia" w:hAnsi="宋体"/>
          <w:sz w:val="28"/>
          <w:szCs w:val="28"/>
          <w:lang w:val="en-US" w:eastAsia="zh-CN"/>
        </w:rPr>
        <w:t>2、2024年4-5月：标准预研</w:t>
      </w:r>
    </w:p>
    <w:p w14:paraId="2BFDE54C">
      <w:pPr>
        <w:pageBreakBefore w:val="0"/>
        <w:kinsoku/>
        <w:wordWrap/>
        <w:overflowPunct/>
        <w:topLinePunct w:val="0"/>
        <w:bidi w:val="0"/>
        <w:adjustRightInd/>
        <w:snapToGrid/>
        <w:spacing w:line="360" w:lineRule="auto"/>
        <w:ind w:firstLine="560" w:firstLineChars="200"/>
        <w:textAlignment w:val="auto"/>
        <w:rPr>
          <w:rFonts w:hint="eastAsia" w:hAnsi="宋体"/>
          <w:sz w:val="28"/>
          <w:szCs w:val="28"/>
          <w:lang w:val="en-US" w:eastAsia="zh-CN"/>
        </w:rPr>
      </w:pPr>
      <w:r>
        <w:rPr>
          <w:rFonts w:hint="eastAsia" w:hAnsi="宋体"/>
          <w:sz w:val="28"/>
          <w:szCs w:val="28"/>
          <w:lang w:val="en-US" w:eastAsia="zh-CN"/>
        </w:rPr>
        <w:t>起草组在深圳召开了该项标准起草工作会议，会议讨论了标准的定位和适用范围，确定了标准的框架、主要内容等。邀请行业协会、检验检测机构、高校专家以及多家农业企业召开线下座谈会，对相关企业、机构开展农产品区域公用品牌的成效、问题、需求等进行充分了解和沟通，并对标准框架进行了调整与完善。</w:t>
      </w:r>
    </w:p>
    <w:p w14:paraId="1C1723E3">
      <w:pPr>
        <w:pageBreakBefore w:val="0"/>
        <w:kinsoku/>
        <w:wordWrap/>
        <w:overflowPunct/>
        <w:topLinePunct w:val="0"/>
        <w:bidi w:val="0"/>
        <w:adjustRightInd/>
        <w:snapToGrid/>
        <w:spacing w:line="360" w:lineRule="auto"/>
        <w:ind w:firstLine="560" w:firstLineChars="200"/>
        <w:textAlignment w:val="auto"/>
        <w:rPr>
          <w:rFonts w:hint="eastAsia" w:hAnsi="宋体"/>
          <w:sz w:val="28"/>
          <w:szCs w:val="28"/>
          <w:lang w:val="en-US" w:eastAsia="zh-CN"/>
        </w:rPr>
      </w:pPr>
      <w:r>
        <w:rPr>
          <w:rFonts w:hint="eastAsia" w:hAnsi="宋体"/>
          <w:sz w:val="28"/>
          <w:szCs w:val="28"/>
          <w:lang w:val="en-US" w:eastAsia="zh-CN"/>
        </w:rPr>
        <w:t>3、2024年6-8月：</w:t>
      </w:r>
    </w:p>
    <w:p w14:paraId="2A98264F">
      <w:pPr>
        <w:pageBreakBefore w:val="0"/>
        <w:kinsoku/>
        <w:wordWrap/>
        <w:overflowPunct/>
        <w:topLinePunct w:val="0"/>
        <w:bidi w:val="0"/>
        <w:adjustRightInd/>
        <w:snapToGrid/>
        <w:spacing w:line="360" w:lineRule="auto"/>
        <w:ind w:firstLine="560" w:firstLineChars="200"/>
        <w:textAlignment w:val="auto"/>
        <w:rPr>
          <w:rFonts w:hint="eastAsia" w:hAnsi="宋体"/>
          <w:sz w:val="28"/>
          <w:szCs w:val="28"/>
          <w:lang w:val="en-US" w:eastAsia="zh-CN"/>
        </w:rPr>
      </w:pPr>
      <w:r>
        <w:rPr>
          <w:rFonts w:hint="eastAsia" w:hAnsi="宋体"/>
          <w:sz w:val="28"/>
          <w:szCs w:val="28"/>
          <w:lang w:val="en-US" w:eastAsia="zh-CN"/>
        </w:rPr>
        <w:t>起草组系统梳理国内外相关理论研究成果及相关标准，结合调研实际，对各农产品区域公用品牌发展现状、培育规范、建设要求进行了研究分析，在此基础上，形成了标准草案稿。</w:t>
      </w:r>
    </w:p>
    <w:p w14:paraId="1C23A55B">
      <w:pPr>
        <w:ind w:firstLine="560" w:firstLineChars="200"/>
        <w:rPr>
          <w:rFonts w:hint="eastAsia" w:hAnsi="宋体"/>
          <w:sz w:val="28"/>
          <w:szCs w:val="28"/>
          <w:lang w:val="en-US" w:eastAsia="zh-CN"/>
        </w:rPr>
      </w:pPr>
      <w:r>
        <w:rPr>
          <w:rFonts w:hint="eastAsia" w:hAnsi="宋体"/>
          <w:sz w:val="28"/>
          <w:szCs w:val="28"/>
          <w:lang w:val="en-US" w:eastAsia="zh-CN"/>
        </w:rPr>
        <w:t>4、2024年9-10月：</w:t>
      </w:r>
    </w:p>
    <w:p w14:paraId="78694E58">
      <w:pPr>
        <w:ind w:firstLine="560" w:firstLineChars="200"/>
        <w:rPr>
          <w:rFonts w:hint="eastAsia" w:hAnsi="宋体"/>
          <w:sz w:val="28"/>
          <w:szCs w:val="28"/>
          <w:lang w:val="en-US" w:eastAsia="zh-CN"/>
        </w:rPr>
      </w:pPr>
      <w:r>
        <w:rPr>
          <w:rFonts w:hint="eastAsia" w:hAnsi="宋体"/>
          <w:sz w:val="28"/>
          <w:szCs w:val="28"/>
          <w:lang w:val="en-US" w:eastAsia="zh-CN"/>
        </w:rPr>
        <w:t>由标准主要起草单位农业农村厅牵头，邀请行业协会、企业、品牌研究机构、高校等单位的农业及品牌领域专家召开首次标准草案研讨会：对本标准的意见征集稿草案进行了研讨。本次讨论会上，起草组以及相关单位专家针对标准草案稿的具体内容进行深入讨论，对农产品品牌培育体系进行了深入研讨，编写组根据专家意见进行修改，形成标准意见征求稿。</w:t>
      </w:r>
    </w:p>
    <w:p w14:paraId="1B1B9AB3">
      <w:pPr>
        <w:ind w:firstLine="560" w:firstLineChars="200"/>
        <w:rPr>
          <w:sz w:val="30"/>
          <w:szCs w:val="30"/>
        </w:rPr>
      </w:pPr>
      <w:r>
        <w:rPr>
          <w:rFonts w:hint="eastAsia" w:hAnsi="宋体"/>
          <w:sz w:val="28"/>
          <w:szCs w:val="28"/>
          <w:lang w:val="en-US" w:eastAsia="zh-CN"/>
        </w:rPr>
        <w:t>5、</w:t>
      </w:r>
      <w:r>
        <w:rPr>
          <w:rFonts w:hint="eastAsia"/>
          <w:sz w:val="30"/>
          <w:szCs w:val="30"/>
        </w:rPr>
        <w:t>2024年11月：意见征求</w:t>
      </w:r>
    </w:p>
    <w:p w14:paraId="0AD180EC">
      <w:pPr>
        <w:pageBreakBefore w:val="0"/>
        <w:kinsoku/>
        <w:wordWrap/>
        <w:overflowPunct/>
        <w:topLinePunct w:val="0"/>
        <w:bidi w:val="0"/>
        <w:adjustRightInd/>
        <w:snapToGrid/>
        <w:spacing w:line="360" w:lineRule="auto"/>
        <w:ind w:firstLine="600" w:firstLineChars="200"/>
        <w:textAlignment w:val="auto"/>
        <w:rPr>
          <w:sz w:val="28"/>
          <w:szCs w:val="22"/>
        </w:rPr>
      </w:pPr>
      <w:r>
        <w:rPr>
          <w:rFonts w:hint="eastAsia" w:ascii="Times New Roman" w:hAnsi="宋体"/>
          <w:sz w:val="30"/>
          <w:szCs w:val="30"/>
        </w:rPr>
        <w:t>编写组积极通过函件、电话和座谈等形式广泛征求各相关方意见建议，各类意见，认真讨论修改完善标准文本和编制说明，形成标准</w:t>
      </w:r>
      <w:r>
        <w:rPr>
          <w:rFonts w:hint="eastAsia" w:ascii="Times New Roman" w:hAnsi="宋体"/>
          <w:sz w:val="30"/>
          <w:szCs w:val="30"/>
          <w:lang w:val="en-US" w:eastAsia="zh-CN"/>
        </w:rPr>
        <w:t>送审稿</w:t>
      </w:r>
      <w:r>
        <w:rPr>
          <w:rFonts w:hint="eastAsia"/>
          <w:sz w:val="28"/>
          <w:szCs w:val="22"/>
        </w:rPr>
        <w:t>。</w:t>
      </w:r>
    </w:p>
    <w:p w14:paraId="4FA8CAD3">
      <w:pPr>
        <w:pStyle w:val="6"/>
        <w:rPr>
          <w:sz w:val="28"/>
          <w:szCs w:val="22"/>
        </w:rPr>
      </w:pPr>
      <w:bookmarkStart w:id="5" w:name="_Toc26685"/>
      <w:r>
        <w:rPr>
          <w:rFonts w:hint="eastAsia"/>
          <w:sz w:val="28"/>
          <w:szCs w:val="22"/>
        </w:rPr>
        <w:t>（四）编写人员与分工</w:t>
      </w:r>
      <w:bookmarkEnd w:id="5"/>
    </w:p>
    <w:p w14:paraId="33A22871">
      <w:pPr>
        <w:ind w:firstLine="600"/>
        <w:rPr>
          <w:rFonts w:hint="eastAsia"/>
          <w:sz w:val="28"/>
          <w:szCs w:val="22"/>
        </w:rPr>
      </w:pPr>
      <w:r>
        <w:rPr>
          <w:rFonts w:hint="eastAsia"/>
          <w:sz w:val="28"/>
          <w:szCs w:val="22"/>
        </w:rPr>
        <w:t>文件制定主要起草人为蒋楠、楚杰、白清俊、伍明祥、杨典文、刘世博、李芳娥、范芝丽、鲁玉俊、韩东辉、刘军勤、冯伟、蒙群、王宝印、刘英杰、苏一然、薛云峰、齐峰、李元春、纪晓明。</w:t>
      </w:r>
    </w:p>
    <w:p w14:paraId="210458B1">
      <w:pPr>
        <w:ind w:firstLine="600"/>
        <w:rPr>
          <w:rFonts w:hint="eastAsia"/>
          <w:sz w:val="28"/>
          <w:szCs w:val="22"/>
        </w:rPr>
      </w:pPr>
      <w:r>
        <w:rPr>
          <w:rFonts w:hint="eastAsia"/>
          <w:sz w:val="28"/>
          <w:szCs w:val="22"/>
        </w:rPr>
        <w:t>蒋</w:t>
      </w:r>
      <w:r>
        <w:rPr>
          <w:rFonts w:hint="eastAsia"/>
          <w:sz w:val="28"/>
          <w:szCs w:val="22"/>
          <w:lang w:val="en-US" w:eastAsia="zh-CN"/>
        </w:rPr>
        <w:t xml:space="preserve">  </w:t>
      </w:r>
      <w:r>
        <w:rPr>
          <w:rFonts w:hint="eastAsia"/>
          <w:sz w:val="28"/>
          <w:szCs w:val="22"/>
        </w:rPr>
        <w:t>楠，西安理工大学，负责立项资料、征求意见、草稿编制、送审稿、编制说明。</w:t>
      </w:r>
    </w:p>
    <w:p w14:paraId="2E9B6B0D">
      <w:pPr>
        <w:ind w:firstLine="600"/>
        <w:rPr>
          <w:rFonts w:hint="eastAsia"/>
          <w:sz w:val="28"/>
          <w:szCs w:val="22"/>
        </w:rPr>
      </w:pPr>
      <w:r>
        <w:rPr>
          <w:rFonts w:hint="eastAsia"/>
          <w:sz w:val="28"/>
          <w:szCs w:val="22"/>
        </w:rPr>
        <w:t>楚</w:t>
      </w:r>
      <w:r>
        <w:rPr>
          <w:rFonts w:hint="eastAsia"/>
          <w:sz w:val="28"/>
          <w:szCs w:val="22"/>
          <w:lang w:val="en-US" w:eastAsia="zh-CN"/>
        </w:rPr>
        <w:t xml:space="preserve">  </w:t>
      </w:r>
      <w:r>
        <w:rPr>
          <w:rFonts w:hint="eastAsia"/>
          <w:sz w:val="28"/>
          <w:szCs w:val="22"/>
        </w:rPr>
        <w:t>杰，西北农林科技大学，负责立项资料、征求意见、草稿编制、送审稿、编制说明。</w:t>
      </w:r>
    </w:p>
    <w:p w14:paraId="193C4521">
      <w:pPr>
        <w:ind w:firstLine="600"/>
        <w:rPr>
          <w:rFonts w:hint="eastAsia"/>
          <w:sz w:val="28"/>
          <w:szCs w:val="22"/>
        </w:rPr>
      </w:pPr>
      <w:r>
        <w:rPr>
          <w:rFonts w:hint="eastAsia"/>
          <w:sz w:val="28"/>
          <w:szCs w:val="22"/>
        </w:rPr>
        <w:t>白清俊，西安理工大学，负责征求意见、草稿编制、送审稿。</w:t>
      </w:r>
    </w:p>
    <w:p w14:paraId="63ED45FE">
      <w:pPr>
        <w:ind w:firstLine="600"/>
        <w:rPr>
          <w:sz w:val="28"/>
          <w:szCs w:val="22"/>
        </w:rPr>
      </w:pPr>
      <w:r>
        <w:rPr>
          <w:rFonts w:hint="eastAsia"/>
          <w:sz w:val="28"/>
          <w:szCs w:val="22"/>
        </w:rPr>
        <w:t>伍明祥，陕西省农业农村厅，负责立项资料、课题答辩、团队联络、报批稿、送审稿。</w:t>
      </w:r>
    </w:p>
    <w:p w14:paraId="27B4D6E7">
      <w:pPr>
        <w:ind w:firstLine="600"/>
        <w:rPr>
          <w:rFonts w:hint="eastAsia"/>
          <w:sz w:val="28"/>
          <w:szCs w:val="22"/>
        </w:rPr>
      </w:pPr>
      <w:r>
        <w:rPr>
          <w:rFonts w:hint="eastAsia"/>
          <w:sz w:val="28"/>
          <w:szCs w:val="22"/>
        </w:rPr>
        <w:t>杨典文，陕西省农业农村厅，负责立项资料、课题答辩、团队联络、报批稿、送审稿。</w:t>
      </w:r>
    </w:p>
    <w:p w14:paraId="61AA06F4">
      <w:pPr>
        <w:ind w:firstLine="600"/>
        <w:rPr>
          <w:rFonts w:hint="eastAsia"/>
          <w:sz w:val="28"/>
          <w:szCs w:val="22"/>
        </w:rPr>
      </w:pPr>
      <w:r>
        <w:rPr>
          <w:rFonts w:hint="eastAsia"/>
          <w:sz w:val="28"/>
          <w:szCs w:val="22"/>
        </w:rPr>
        <w:t>刘世博，陕西省农业农村厅，负责立项资料、课题答辩、团队联络、报批稿、送审稿。</w:t>
      </w:r>
    </w:p>
    <w:p w14:paraId="4543E6A2">
      <w:pPr>
        <w:ind w:firstLine="600"/>
        <w:rPr>
          <w:rFonts w:hint="eastAsia"/>
          <w:sz w:val="28"/>
          <w:szCs w:val="22"/>
        </w:rPr>
      </w:pPr>
      <w:r>
        <w:rPr>
          <w:rFonts w:hint="eastAsia"/>
          <w:sz w:val="28"/>
          <w:szCs w:val="22"/>
        </w:rPr>
        <w:t>李芳娥，富平县畜牧发展中心，负责标准技术方案指导、课题论证。</w:t>
      </w:r>
    </w:p>
    <w:p w14:paraId="51165900">
      <w:pPr>
        <w:ind w:firstLine="600"/>
        <w:rPr>
          <w:rFonts w:hint="eastAsia"/>
          <w:sz w:val="28"/>
          <w:szCs w:val="22"/>
        </w:rPr>
      </w:pPr>
      <w:r>
        <w:rPr>
          <w:rFonts w:hint="eastAsia"/>
          <w:sz w:val="28"/>
          <w:szCs w:val="22"/>
        </w:rPr>
        <w:t>范芝丽，韩城市农业农村局，负责标准技术方案指导、课题论证。</w:t>
      </w:r>
    </w:p>
    <w:p w14:paraId="3AA488C7">
      <w:pPr>
        <w:ind w:firstLine="600"/>
        <w:rPr>
          <w:rFonts w:hint="eastAsia"/>
          <w:sz w:val="28"/>
          <w:szCs w:val="22"/>
        </w:rPr>
      </w:pPr>
      <w:r>
        <w:rPr>
          <w:rFonts w:hint="eastAsia"/>
          <w:sz w:val="28"/>
          <w:szCs w:val="22"/>
        </w:rPr>
        <w:t>鲁玉俊，汉中市茶业发展中心，负责标准技术方案指导、课题论证。</w:t>
      </w:r>
    </w:p>
    <w:p w14:paraId="5CC71874">
      <w:pPr>
        <w:ind w:firstLine="600"/>
        <w:rPr>
          <w:rFonts w:hint="eastAsia"/>
          <w:sz w:val="28"/>
          <w:szCs w:val="22"/>
        </w:rPr>
      </w:pPr>
      <w:r>
        <w:rPr>
          <w:rFonts w:hint="eastAsia"/>
          <w:sz w:val="28"/>
          <w:szCs w:val="22"/>
        </w:rPr>
        <w:t>韩东辉，洛川县苹果产业管理局，负责标准技术方案指导、课题论证。</w:t>
      </w:r>
    </w:p>
    <w:p w14:paraId="1F9CE4FB">
      <w:pPr>
        <w:ind w:firstLine="600"/>
        <w:rPr>
          <w:rFonts w:hint="eastAsia"/>
          <w:sz w:val="28"/>
          <w:szCs w:val="22"/>
        </w:rPr>
      </w:pPr>
      <w:r>
        <w:rPr>
          <w:rFonts w:hint="eastAsia"/>
          <w:sz w:val="28"/>
          <w:szCs w:val="22"/>
        </w:rPr>
        <w:t>刘军勤，眉县果业服务中心，负责标准技术方案指导、课题论证。</w:t>
      </w:r>
    </w:p>
    <w:p w14:paraId="57B87689">
      <w:pPr>
        <w:ind w:firstLine="600"/>
        <w:rPr>
          <w:rFonts w:hint="eastAsia"/>
          <w:sz w:val="28"/>
          <w:szCs w:val="22"/>
        </w:rPr>
      </w:pPr>
      <w:r>
        <w:rPr>
          <w:rFonts w:hint="eastAsia"/>
          <w:sz w:val="28"/>
          <w:szCs w:val="22"/>
        </w:rPr>
        <w:t>冯</w:t>
      </w:r>
      <w:r>
        <w:rPr>
          <w:rFonts w:hint="eastAsia"/>
          <w:sz w:val="28"/>
          <w:szCs w:val="22"/>
          <w:lang w:val="en-US" w:eastAsia="zh-CN"/>
        </w:rPr>
        <w:t xml:space="preserve">  </w:t>
      </w:r>
      <w:r>
        <w:rPr>
          <w:rFonts w:hint="eastAsia"/>
          <w:sz w:val="28"/>
          <w:szCs w:val="22"/>
        </w:rPr>
        <w:t>伟，米脂县人民政府，负责标准技术方案指导、课题论证。</w:t>
      </w:r>
    </w:p>
    <w:p w14:paraId="35EE374A">
      <w:pPr>
        <w:ind w:firstLine="600"/>
        <w:rPr>
          <w:rFonts w:hint="eastAsia"/>
          <w:sz w:val="28"/>
          <w:szCs w:val="22"/>
        </w:rPr>
      </w:pPr>
      <w:r>
        <w:rPr>
          <w:rFonts w:hint="eastAsia"/>
          <w:sz w:val="28"/>
          <w:szCs w:val="22"/>
        </w:rPr>
        <w:t>蒙</w:t>
      </w:r>
      <w:r>
        <w:rPr>
          <w:rFonts w:hint="eastAsia"/>
          <w:sz w:val="28"/>
          <w:szCs w:val="22"/>
          <w:lang w:val="en-US" w:eastAsia="zh-CN"/>
        </w:rPr>
        <w:t xml:space="preserve">  </w:t>
      </w:r>
      <w:r>
        <w:rPr>
          <w:rFonts w:hint="eastAsia"/>
          <w:sz w:val="28"/>
          <w:szCs w:val="22"/>
        </w:rPr>
        <w:t>群，咸阳市茶叶协会，负责标准技术方案指导、课题论证。</w:t>
      </w:r>
    </w:p>
    <w:p w14:paraId="352321FA">
      <w:pPr>
        <w:ind w:firstLine="600"/>
        <w:rPr>
          <w:rFonts w:hint="eastAsia"/>
          <w:sz w:val="28"/>
          <w:szCs w:val="22"/>
        </w:rPr>
      </w:pPr>
      <w:r>
        <w:rPr>
          <w:rFonts w:hint="eastAsia"/>
          <w:sz w:val="28"/>
          <w:szCs w:val="22"/>
        </w:rPr>
        <w:t>王宝印，陕西红星美羚乳业股份有限公司，负责标准技术方案指导、课题论证。</w:t>
      </w:r>
    </w:p>
    <w:p w14:paraId="5B9F68C4">
      <w:pPr>
        <w:ind w:firstLine="600"/>
        <w:rPr>
          <w:rFonts w:hint="eastAsia"/>
          <w:sz w:val="28"/>
          <w:szCs w:val="22"/>
        </w:rPr>
      </w:pPr>
      <w:r>
        <w:rPr>
          <w:rFonts w:hint="eastAsia"/>
          <w:sz w:val="28"/>
          <w:szCs w:val="22"/>
        </w:rPr>
        <w:t>刘英杰，陕西为康食品科技股份有限公司，负责标准技术方案指导、课题论证。</w:t>
      </w:r>
    </w:p>
    <w:p w14:paraId="7FC06506">
      <w:pPr>
        <w:ind w:firstLine="600"/>
        <w:rPr>
          <w:rFonts w:hint="eastAsia"/>
          <w:sz w:val="28"/>
          <w:szCs w:val="22"/>
        </w:rPr>
      </w:pPr>
      <w:r>
        <w:rPr>
          <w:rFonts w:hint="eastAsia"/>
          <w:sz w:val="28"/>
          <w:szCs w:val="22"/>
        </w:rPr>
        <w:t>苏一然，陕西东裕生物科技股份有限公司，负责标准技术方案指导、课题论证。</w:t>
      </w:r>
    </w:p>
    <w:p w14:paraId="0A48B2E9">
      <w:pPr>
        <w:ind w:firstLine="600"/>
        <w:rPr>
          <w:rFonts w:hint="eastAsia"/>
          <w:sz w:val="28"/>
          <w:szCs w:val="22"/>
        </w:rPr>
      </w:pPr>
      <w:r>
        <w:rPr>
          <w:rFonts w:hint="eastAsia"/>
          <w:sz w:val="28"/>
          <w:szCs w:val="22"/>
        </w:rPr>
        <w:t>齐</w:t>
      </w:r>
      <w:r>
        <w:rPr>
          <w:rFonts w:hint="eastAsia"/>
          <w:sz w:val="28"/>
          <w:szCs w:val="22"/>
          <w:lang w:val="en-US" w:eastAsia="zh-CN"/>
        </w:rPr>
        <w:t xml:space="preserve">  </w:t>
      </w:r>
      <w:r>
        <w:rPr>
          <w:rFonts w:hint="eastAsia"/>
          <w:sz w:val="28"/>
          <w:szCs w:val="22"/>
        </w:rPr>
        <w:t>峰，陕西齐峰果业有限责任公司，负责标准技术方案指导、课题论证。</w:t>
      </w:r>
    </w:p>
    <w:p w14:paraId="2F64843E">
      <w:pPr>
        <w:ind w:firstLine="600"/>
        <w:rPr>
          <w:rFonts w:hint="eastAsia"/>
          <w:sz w:val="28"/>
          <w:szCs w:val="22"/>
        </w:rPr>
      </w:pPr>
      <w:r>
        <w:rPr>
          <w:rFonts w:hint="eastAsia"/>
          <w:sz w:val="28"/>
          <w:szCs w:val="22"/>
        </w:rPr>
        <w:t>李元春，米脂县益康农产品开发有限公司，负责标准技术方案指导、课题论证。</w:t>
      </w:r>
    </w:p>
    <w:p w14:paraId="2A4F3EBD">
      <w:pPr>
        <w:ind w:firstLine="600"/>
        <w:rPr>
          <w:rFonts w:ascii="宋体" w:hAnsi="宋体" w:cs="宋体"/>
          <w:sz w:val="28"/>
          <w:szCs w:val="22"/>
        </w:rPr>
      </w:pPr>
      <w:r>
        <w:rPr>
          <w:rFonts w:hint="eastAsia"/>
          <w:sz w:val="28"/>
          <w:szCs w:val="22"/>
        </w:rPr>
        <w:t>纪晓明，陕西苍山秦茶集团有限公司，负责标准技术方案指导、课题论证。</w:t>
      </w:r>
    </w:p>
    <w:p w14:paraId="554BE344">
      <w:pPr>
        <w:pStyle w:val="5"/>
        <w:rPr>
          <w:rFonts w:hint="eastAsia"/>
          <w:sz w:val="32"/>
          <w:szCs w:val="32"/>
        </w:rPr>
      </w:pPr>
      <w:bookmarkStart w:id="6" w:name="_Toc26500"/>
      <w:r>
        <w:rPr>
          <w:rFonts w:hint="eastAsia"/>
          <w:sz w:val="32"/>
          <w:szCs w:val="32"/>
        </w:rPr>
        <w:t>二、标准编制原则和确定标准主要内容依据</w:t>
      </w:r>
      <w:bookmarkEnd w:id="6"/>
    </w:p>
    <w:p w14:paraId="612609A5">
      <w:pPr>
        <w:pStyle w:val="6"/>
        <w:rPr>
          <w:rFonts w:hint="eastAsia"/>
          <w:sz w:val="28"/>
          <w:szCs w:val="22"/>
        </w:rPr>
      </w:pPr>
      <w:bookmarkStart w:id="7" w:name="_Toc21193"/>
      <w:r>
        <w:rPr>
          <w:rFonts w:hint="eastAsia"/>
          <w:sz w:val="28"/>
          <w:szCs w:val="22"/>
        </w:rPr>
        <w:t>（一）编制原则</w:t>
      </w:r>
      <w:bookmarkEnd w:id="7"/>
    </w:p>
    <w:p w14:paraId="15D6081F">
      <w:pPr>
        <w:ind w:firstLine="600"/>
        <w:rPr>
          <w:rFonts w:hint="eastAsia"/>
          <w:sz w:val="28"/>
          <w:szCs w:val="22"/>
        </w:rPr>
      </w:pPr>
      <w:r>
        <w:rPr>
          <w:rFonts w:hint="eastAsia"/>
          <w:sz w:val="28"/>
          <w:szCs w:val="22"/>
        </w:rPr>
        <w:t>1、合理衔接政策，注重标准的协调性</w:t>
      </w:r>
    </w:p>
    <w:p w14:paraId="5C82A365">
      <w:pPr>
        <w:ind w:firstLine="600"/>
        <w:rPr>
          <w:rFonts w:hint="eastAsia"/>
          <w:sz w:val="28"/>
          <w:szCs w:val="22"/>
        </w:rPr>
      </w:pPr>
      <w:r>
        <w:rPr>
          <w:rFonts w:hint="eastAsia"/>
          <w:sz w:val="28"/>
          <w:szCs w:val="22"/>
        </w:rPr>
        <w:t>加快农产品区域公用品牌培育建设是全面推进乡村振兴、加快建设农业强国的重要内容。本标准的制定旨在引导品牌建设主体科学建设农产品区域公用品牌，高效提升农产品品牌价值，</w:t>
      </w:r>
      <w:r>
        <w:rPr>
          <w:rFonts w:hint="eastAsia" w:ascii="宋体" w:hAnsi="宋体" w:cs="宋体"/>
          <w:sz w:val="28"/>
          <w:szCs w:val="28"/>
        </w:rPr>
        <w:t>推动我省在农产品区域公用品牌</w:t>
      </w:r>
      <w:r>
        <w:rPr>
          <w:rFonts w:hint="eastAsia" w:ascii="宋体" w:hAnsi="宋体" w:cs="宋体"/>
          <w:sz w:val="28"/>
          <w:szCs w:val="28"/>
          <w:lang w:val="en-US" w:eastAsia="zh-CN"/>
        </w:rPr>
        <w:t>培育规范</w:t>
      </w:r>
      <w:r>
        <w:rPr>
          <w:rFonts w:hint="eastAsia" w:ascii="宋体" w:hAnsi="宋体" w:cs="宋体"/>
          <w:sz w:val="28"/>
          <w:szCs w:val="28"/>
        </w:rPr>
        <w:t>标准研制工作中的突破，提高我省在农产品区域公用品牌</w:t>
      </w:r>
      <w:r>
        <w:rPr>
          <w:rFonts w:hint="eastAsia" w:ascii="宋体" w:hAnsi="宋体" w:cs="宋体"/>
          <w:sz w:val="28"/>
          <w:szCs w:val="28"/>
          <w:lang w:val="en-US" w:eastAsia="zh-CN"/>
        </w:rPr>
        <w:t>培育规范</w:t>
      </w:r>
      <w:r>
        <w:rPr>
          <w:rFonts w:hint="eastAsia" w:ascii="宋体" w:hAnsi="宋体" w:cs="宋体"/>
          <w:sz w:val="28"/>
          <w:szCs w:val="28"/>
        </w:rPr>
        <w:t>领域的话语权。</w:t>
      </w:r>
      <w:r>
        <w:rPr>
          <w:rFonts w:hint="eastAsia"/>
          <w:sz w:val="28"/>
          <w:szCs w:val="22"/>
        </w:rPr>
        <w:t>在内容上体现</w:t>
      </w:r>
      <w:r>
        <w:rPr>
          <w:rFonts w:hint="eastAsia"/>
          <w:sz w:val="28"/>
          <w:szCs w:val="22"/>
          <w:lang w:val="en-US" w:eastAsia="zh-CN"/>
        </w:rPr>
        <w:t>国家农产品精品培育的</w:t>
      </w:r>
      <w:r>
        <w:rPr>
          <w:rFonts w:hint="eastAsia"/>
          <w:sz w:val="28"/>
          <w:szCs w:val="22"/>
        </w:rPr>
        <w:t>建设要求，在条款上与国家政策、法规、规划、国家标准以及行业现行标准保持协调和一致。</w:t>
      </w:r>
    </w:p>
    <w:p w14:paraId="1B92D953">
      <w:pPr>
        <w:ind w:firstLine="600"/>
        <w:rPr>
          <w:rFonts w:hint="eastAsia"/>
          <w:sz w:val="28"/>
          <w:szCs w:val="22"/>
        </w:rPr>
      </w:pPr>
      <w:r>
        <w:rPr>
          <w:rFonts w:hint="eastAsia"/>
          <w:sz w:val="28"/>
          <w:szCs w:val="22"/>
        </w:rPr>
        <w:t>2、遵循品牌理论，注重标准的科学性</w:t>
      </w:r>
    </w:p>
    <w:p w14:paraId="4E2B4728">
      <w:pPr>
        <w:ind w:firstLine="600"/>
        <w:rPr>
          <w:rFonts w:hint="eastAsia"/>
          <w:sz w:val="28"/>
          <w:szCs w:val="22"/>
        </w:rPr>
      </w:pPr>
      <w:r>
        <w:rPr>
          <w:rFonts w:hint="eastAsia"/>
          <w:sz w:val="28"/>
          <w:szCs w:val="22"/>
        </w:rPr>
        <w:t>本标准充分借鉴国内外品牌培育建设的标准内容，在结合实地农业生产、加工、流通等关键领域标准要求的基础上，充分考虑农产品区域公用品牌成长与发展规律，设计相关指标体系和内容，以保证标准的科学性。</w:t>
      </w:r>
    </w:p>
    <w:p w14:paraId="702BC804">
      <w:pPr>
        <w:ind w:firstLine="600"/>
        <w:rPr>
          <w:rFonts w:hint="eastAsia"/>
          <w:sz w:val="28"/>
          <w:szCs w:val="22"/>
        </w:rPr>
      </w:pPr>
      <w:r>
        <w:rPr>
          <w:rFonts w:hint="eastAsia"/>
          <w:sz w:val="28"/>
          <w:szCs w:val="22"/>
        </w:rPr>
        <w:t>3、调研地方实践，注重标准的实用性</w:t>
      </w:r>
    </w:p>
    <w:p w14:paraId="3F06B738">
      <w:pPr>
        <w:ind w:firstLine="600"/>
        <w:rPr>
          <w:rFonts w:hint="eastAsia"/>
          <w:sz w:val="28"/>
          <w:szCs w:val="22"/>
        </w:rPr>
      </w:pPr>
      <w:r>
        <w:rPr>
          <w:rFonts w:hint="eastAsia"/>
          <w:sz w:val="28"/>
          <w:szCs w:val="22"/>
        </w:rPr>
        <w:t>本标准在充分吸纳各地农产品品牌实践基础上，通过实地调研、文献收集和电话访谈等形式，深入摸清农产品区域公用品牌发展现状和实际需求，坚持问题导向，充分考虑可行性和可操作性来设计</w:t>
      </w:r>
      <w:r>
        <w:rPr>
          <w:rFonts w:hint="eastAsia"/>
          <w:sz w:val="28"/>
          <w:szCs w:val="22"/>
          <w:lang w:val="en-US" w:eastAsia="zh-CN"/>
        </w:rPr>
        <w:t>培育规范的</w:t>
      </w:r>
      <w:r>
        <w:rPr>
          <w:rFonts w:hint="eastAsia"/>
          <w:sz w:val="28"/>
          <w:szCs w:val="22"/>
        </w:rPr>
        <w:t>标准内容，提升标准的实用性。</w:t>
      </w:r>
    </w:p>
    <w:p w14:paraId="39E7F308">
      <w:pPr>
        <w:ind w:firstLine="600"/>
        <w:rPr>
          <w:rFonts w:hint="eastAsia"/>
          <w:sz w:val="28"/>
          <w:szCs w:val="22"/>
        </w:rPr>
      </w:pPr>
      <w:r>
        <w:rPr>
          <w:rFonts w:hint="eastAsia"/>
          <w:sz w:val="28"/>
          <w:szCs w:val="22"/>
        </w:rPr>
        <w:t>4、把握发展趋势，注重标准的前瞻性</w:t>
      </w:r>
    </w:p>
    <w:p w14:paraId="0638C892">
      <w:pPr>
        <w:ind w:firstLine="600"/>
        <w:rPr>
          <w:rFonts w:hint="eastAsia"/>
          <w:sz w:val="28"/>
          <w:szCs w:val="22"/>
        </w:rPr>
      </w:pPr>
      <w:r>
        <w:rPr>
          <w:rFonts w:hint="eastAsia"/>
          <w:sz w:val="28"/>
          <w:szCs w:val="22"/>
        </w:rPr>
        <w:t>本标准在借鉴国内外品牌建设的经典理论和方法的基础上，充分体现和应用农业生产“三品一标”发展内涵，兼顾未来农业农村发展方向和农业品牌趋势性展望，确定农产品区域公用品牌培育建设内容，以确保标准的前瞻性和预见性，科学引导农产品品牌发展工作。</w:t>
      </w:r>
    </w:p>
    <w:p w14:paraId="2ADBF497">
      <w:pPr>
        <w:pStyle w:val="6"/>
        <w:rPr>
          <w:sz w:val="28"/>
          <w:szCs w:val="22"/>
        </w:rPr>
      </w:pPr>
      <w:bookmarkStart w:id="8" w:name="_Toc5085"/>
      <w:r>
        <w:rPr>
          <w:rFonts w:hint="eastAsia"/>
          <w:sz w:val="28"/>
          <w:szCs w:val="22"/>
        </w:rPr>
        <w:t>（二）标准主要技术内容及其确定依据</w:t>
      </w:r>
      <w:bookmarkEnd w:id="8"/>
    </w:p>
    <w:p w14:paraId="7A09964E">
      <w:pPr>
        <w:ind w:firstLine="600"/>
        <w:rPr>
          <w:rFonts w:hint="eastAsia"/>
          <w:sz w:val="28"/>
          <w:szCs w:val="22"/>
        </w:rPr>
      </w:pPr>
      <w:r>
        <w:rPr>
          <w:rFonts w:hint="eastAsia"/>
          <w:sz w:val="28"/>
          <w:szCs w:val="22"/>
        </w:rPr>
        <w:t>本标准的主要内容是根据我国农产品区域公用品牌培育与建设的有关国家和行业标准制订情况，结合近年来国内外高校、科研院所、企业实际操作过程关于农产品区域公用品牌</w:t>
      </w:r>
      <w:r>
        <w:rPr>
          <w:rFonts w:hint="eastAsia"/>
          <w:sz w:val="28"/>
          <w:szCs w:val="22"/>
          <w:lang w:val="en-US" w:eastAsia="zh-CN"/>
        </w:rPr>
        <w:t>培育</w:t>
      </w:r>
      <w:r>
        <w:rPr>
          <w:rFonts w:hint="eastAsia"/>
          <w:sz w:val="28"/>
          <w:szCs w:val="22"/>
        </w:rPr>
        <w:t>的研究成果、学术论文和应用现状，并参照相关标准而提出。</w:t>
      </w:r>
    </w:p>
    <w:p w14:paraId="56AF92F2">
      <w:pPr>
        <w:ind w:firstLine="600"/>
        <w:rPr>
          <w:rFonts w:hint="eastAsia"/>
          <w:sz w:val="28"/>
          <w:szCs w:val="22"/>
        </w:rPr>
      </w:pPr>
      <w:r>
        <w:rPr>
          <w:rFonts w:hint="eastAsia"/>
          <w:sz w:val="28"/>
          <w:szCs w:val="22"/>
        </w:rPr>
        <w:t>1、标准内容</w:t>
      </w:r>
    </w:p>
    <w:p w14:paraId="41761AFA">
      <w:pPr>
        <w:ind w:firstLine="600"/>
        <w:rPr>
          <w:rFonts w:hint="eastAsia"/>
          <w:sz w:val="28"/>
          <w:szCs w:val="22"/>
        </w:rPr>
      </w:pPr>
      <w:r>
        <w:rPr>
          <w:rFonts w:hint="eastAsia"/>
          <w:sz w:val="28"/>
          <w:szCs w:val="22"/>
        </w:rPr>
        <w:t>本标准内容包括前言以及正文的范围、规范性引用文件、术语和定义、区域品牌管理机构、品牌战略规划、品牌培育过程管理</w:t>
      </w:r>
      <w:r>
        <w:rPr>
          <w:rFonts w:hint="eastAsia"/>
          <w:sz w:val="28"/>
          <w:szCs w:val="22"/>
          <w:lang w:eastAsia="zh-CN"/>
        </w:rPr>
        <w:t>、</w:t>
      </w:r>
      <w:r>
        <w:rPr>
          <w:rFonts w:hint="eastAsia"/>
          <w:sz w:val="28"/>
          <w:szCs w:val="22"/>
          <w:lang w:val="en-US" w:eastAsia="zh-CN"/>
        </w:rPr>
        <w:t>持续改进7</w:t>
      </w:r>
      <w:r>
        <w:rPr>
          <w:rFonts w:hint="eastAsia"/>
          <w:sz w:val="28"/>
          <w:szCs w:val="22"/>
        </w:rPr>
        <w:t>个部分。</w:t>
      </w:r>
    </w:p>
    <w:p w14:paraId="27521A85">
      <w:pPr>
        <w:pStyle w:val="2"/>
        <w:ind w:firstLine="600"/>
        <w:rPr>
          <w:rFonts w:hint="eastAsia"/>
          <w:sz w:val="28"/>
          <w:szCs w:val="22"/>
        </w:rPr>
      </w:pPr>
      <w:r>
        <w:rPr>
          <w:rFonts w:hint="eastAsia"/>
          <w:sz w:val="28"/>
          <w:szCs w:val="22"/>
        </w:rPr>
        <w:t>2、关键内容的提出依据</w:t>
      </w:r>
    </w:p>
    <w:p w14:paraId="2F10D2E2">
      <w:pPr>
        <w:ind w:firstLine="600"/>
        <w:rPr>
          <w:sz w:val="28"/>
          <w:szCs w:val="22"/>
        </w:rPr>
      </w:pPr>
      <w:r>
        <w:rPr>
          <w:rFonts w:hint="eastAsia"/>
          <w:sz w:val="28"/>
          <w:szCs w:val="22"/>
        </w:rPr>
        <w:t>（1）术语和定义</w:t>
      </w:r>
    </w:p>
    <w:p w14:paraId="06F43818">
      <w:pPr>
        <w:ind w:firstLine="600"/>
        <w:rPr>
          <w:rFonts w:hint="eastAsia"/>
          <w:sz w:val="28"/>
          <w:szCs w:val="22"/>
        </w:rPr>
      </w:pPr>
      <w:r>
        <w:rPr>
          <w:rFonts w:hint="eastAsia"/>
          <w:sz w:val="28"/>
          <w:szCs w:val="22"/>
        </w:rPr>
        <w:t>针对农产品区域公用品牌、</w:t>
      </w:r>
      <w:r>
        <w:rPr>
          <w:rFonts w:hint="eastAsia" w:hAnsi="黑体"/>
          <w:sz w:val="28"/>
          <w:szCs w:val="22"/>
        </w:rPr>
        <w:t>农产品区域公用品牌培育等</w:t>
      </w:r>
      <w:r>
        <w:rPr>
          <w:rFonts w:hint="eastAsia"/>
          <w:sz w:val="28"/>
          <w:szCs w:val="22"/>
        </w:rPr>
        <w:t>术语进行了定义：农产品区域公用品牌的定义参考了</w:t>
      </w:r>
      <w:r>
        <w:rPr>
          <w:sz w:val="28"/>
          <w:szCs w:val="22"/>
        </w:rPr>
        <w:t>NY/T 4169-2022</w:t>
      </w:r>
      <w:r>
        <w:rPr>
          <w:rFonts w:hint="eastAsia"/>
          <w:sz w:val="28"/>
          <w:szCs w:val="22"/>
        </w:rPr>
        <w:t>中 3.2 的术语定义。其他术语和定义参考了GB/T 29185-2021。</w:t>
      </w:r>
    </w:p>
    <w:p w14:paraId="458BF4AA">
      <w:pPr>
        <w:ind w:firstLine="600"/>
        <w:rPr>
          <w:sz w:val="28"/>
          <w:szCs w:val="22"/>
        </w:rPr>
      </w:pPr>
      <w:r>
        <w:rPr>
          <w:rFonts w:hint="eastAsia"/>
          <w:sz w:val="28"/>
          <w:szCs w:val="22"/>
        </w:rPr>
        <w:t>（2）区域品牌管理机构</w:t>
      </w:r>
    </w:p>
    <w:p w14:paraId="2106BE29">
      <w:pPr>
        <w:ind w:firstLine="600"/>
        <w:rPr>
          <w:sz w:val="28"/>
          <w:szCs w:val="22"/>
        </w:rPr>
      </w:pPr>
      <w:r>
        <w:rPr>
          <w:rFonts w:hint="eastAsia"/>
          <w:sz w:val="28"/>
          <w:szCs w:val="22"/>
        </w:rPr>
        <w:t>本标准严格按照区域公用品牌的特性</w:t>
      </w:r>
      <w:r>
        <w:rPr>
          <w:rFonts w:hint="eastAsia" w:hAnsi="黑体"/>
          <w:sz w:val="28"/>
          <w:szCs w:val="22"/>
        </w:rPr>
        <w:t>设立区域公用品牌管理机构</w:t>
      </w:r>
      <w:r>
        <w:rPr>
          <w:rFonts w:hint="eastAsia"/>
          <w:sz w:val="28"/>
          <w:szCs w:val="22"/>
        </w:rPr>
        <w:t>。由于区域公用品牌培育具有多重性，区域公用品牌具有公共属性，易导致区域公用品牌危机发生或者有碍区域公用品牌竞争力提升，宜设立区域公用品牌管理机构，宜由区域所在地政府相关部门或者其委托的相关组织或者区域公用品牌多重主体认可的行业协会与产业联盟等组织承担。同时邀请专家共同</w:t>
      </w:r>
      <w:r>
        <w:rPr>
          <w:rFonts w:hint="eastAsia" w:hAnsi="黑体"/>
          <w:sz w:val="28"/>
          <w:szCs w:val="22"/>
        </w:rPr>
        <w:t>确定区域公用品牌管理机构职能，包括制定区域公用品牌战略规划；协调整合政策、资金、人力等相关资源并协调推动技术创新、文化建设等；沟通协调区域公用品牌培育与建设各方主体履行各自职责；牵头制定区域公用品牌保护措施并协调各方实施；牵头制定区域公用品牌宣传、营销措施并协调实施；涉及品牌管理其他</w:t>
      </w:r>
      <w:r>
        <w:rPr>
          <w:rFonts w:hint="eastAsia"/>
          <w:sz w:val="28"/>
          <w:szCs w:val="22"/>
        </w:rPr>
        <w:t>需要沟通协调的方面。</w:t>
      </w:r>
    </w:p>
    <w:p w14:paraId="24C7F1F0">
      <w:pPr>
        <w:ind w:firstLine="600"/>
        <w:rPr>
          <w:rFonts w:hint="eastAsia"/>
          <w:sz w:val="28"/>
          <w:szCs w:val="22"/>
        </w:rPr>
      </w:pPr>
      <w:r>
        <w:rPr>
          <w:rFonts w:hint="eastAsia"/>
          <w:sz w:val="28"/>
          <w:szCs w:val="22"/>
        </w:rPr>
        <w:t>（3）品牌战略规划</w:t>
      </w:r>
    </w:p>
    <w:p w14:paraId="43067119">
      <w:pPr>
        <w:ind w:firstLine="600"/>
        <w:rPr>
          <w:rFonts w:hint="eastAsia"/>
          <w:sz w:val="28"/>
          <w:szCs w:val="22"/>
        </w:rPr>
      </w:pPr>
      <w:r>
        <w:rPr>
          <w:rFonts w:hint="eastAsia"/>
          <w:sz w:val="28"/>
          <w:szCs w:val="22"/>
        </w:rPr>
        <w:t>品牌应在最高管理者的重视和支持下，以市场定位和产品定位为基础制定战略规划，明确品牌定位和核心价值、建立短期和长期品牌战略和具体实施策略，设计品牌架构和品牌元素，打造品牌文化，确保品牌培育目标与品牌战略方向保持一致。品牌战略规划通常包括：战略分析</w:t>
      </w:r>
      <w:r>
        <w:rPr>
          <w:rFonts w:hint="eastAsia"/>
          <w:sz w:val="28"/>
          <w:szCs w:val="22"/>
          <w:lang w:eastAsia="zh-CN"/>
        </w:rPr>
        <w:t>、</w:t>
      </w:r>
      <w:r>
        <w:rPr>
          <w:rFonts w:hint="eastAsia"/>
          <w:sz w:val="28"/>
          <w:szCs w:val="22"/>
        </w:rPr>
        <w:t>战略定位</w:t>
      </w:r>
      <w:r>
        <w:rPr>
          <w:rFonts w:hint="eastAsia"/>
          <w:sz w:val="28"/>
          <w:szCs w:val="22"/>
          <w:lang w:eastAsia="zh-CN"/>
        </w:rPr>
        <w:t>、</w:t>
      </w:r>
      <w:r>
        <w:rPr>
          <w:rFonts w:hint="eastAsia"/>
          <w:sz w:val="28"/>
          <w:szCs w:val="22"/>
        </w:rPr>
        <w:t>战略目标</w:t>
      </w:r>
      <w:r>
        <w:rPr>
          <w:rFonts w:hint="eastAsia"/>
          <w:sz w:val="28"/>
          <w:szCs w:val="22"/>
          <w:lang w:eastAsia="zh-CN"/>
        </w:rPr>
        <w:t>、</w:t>
      </w:r>
      <w:r>
        <w:rPr>
          <w:rFonts w:hint="eastAsia"/>
          <w:sz w:val="28"/>
          <w:szCs w:val="22"/>
        </w:rPr>
        <w:t>战略体系</w:t>
      </w:r>
      <w:r>
        <w:rPr>
          <w:rFonts w:hint="eastAsia"/>
          <w:sz w:val="28"/>
          <w:szCs w:val="22"/>
          <w:lang w:eastAsia="zh-CN"/>
        </w:rPr>
        <w:t>、</w:t>
      </w:r>
      <w:r>
        <w:rPr>
          <w:rFonts w:hint="eastAsia"/>
          <w:sz w:val="28"/>
          <w:szCs w:val="22"/>
        </w:rPr>
        <w:t>战略实施</w:t>
      </w:r>
      <w:r>
        <w:rPr>
          <w:rFonts w:hint="eastAsia"/>
          <w:sz w:val="28"/>
          <w:szCs w:val="22"/>
          <w:lang w:eastAsia="zh-CN"/>
        </w:rPr>
        <w:t>、</w:t>
      </w:r>
      <w:r>
        <w:rPr>
          <w:rFonts w:hint="eastAsia"/>
          <w:sz w:val="28"/>
          <w:szCs w:val="22"/>
        </w:rPr>
        <w:t>保障措施六个内容，本标准严格按照这六项内容进行编写。</w:t>
      </w:r>
    </w:p>
    <w:p w14:paraId="52C1804C">
      <w:pPr>
        <w:ind w:firstLine="600"/>
        <w:rPr>
          <w:rFonts w:hint="eastAsia"/>
          <w:sz w:val="28"/>
          <w:szCs w:val="22"/>
        </w:rPr>
      </w:pPr>
      <w:r>
        <w:rPr>
          <w:rFonts w:hint="eastAsia"/>
          <w:sz w:val="28"/>
          <w:szCs w:val="22"/>
        </w:rPr>
        <w:t>①战略分析</w:t>
      </w:r>
    </w:p>
    <w:p w14:paraId="1288E0F2">
      <w:pPr>
        <w:ind w:firstLine="600"/>
        <w:rPr>
          <w:rFonts w:hint="eastAsia"/>
          <w:sz w:val="28"/>
          <w:szCs w:val="22"/>
        </w:rPr>
      </w:pPr>
      <w:r>
        <w:rPr>
          <w:rFonts w:hint="eastAsia"/>
          <w:sz w:val="28"/>
          <w:szCs w:val="22"/>
        </w:rPr>
        <w:t>在制定区域品牌战略规划时，宜充分挖掘区域的自然资源、人文资源、技术工艺、入资金等社会经济因素、龙头企业品牌效应、区域企业集聚效应、区域政策效应以及市场需求效应等优势因素或优势因素的组合，并综合分析区域内产品、企业与产业在全国乃至全球价值链中的市场竞争优势。</w:t>
      </w:r>
    </w:p>
    <w:p w14:paraId="6793C5B2">
      <w:pPr>
        <w:ind w:firstLine="600"/>
        <w:rPr>
          <w:rFonts w:hint="eastAsia"/>
          <w:sz w:val="28"/>
          <w:szCs w:val="22"/>
        </w:rPr>
      </w:pPr>
      <w:r>
        <w:rPr>
          <w:rFonts w:hint="eastAsia"/>
          <w:sz w:val="28"/>
          <w:szCs w:val="22"/>
        </w:rPr>
        <w:t>②战略定位</w:t>
      </w:r>
    </w:p>
    <w:p w14:paraId="1C8FC526">
      <w:pPr>
        <w:ind w:firstLine="600"/>
        <w:rPr>
          <w:rFonts w:hint="eastAsia"/>
          <w:sz w:val="28"/>
          <w:szCs w:val="22"/>
        </w:rPr>
      </w:pPr>
      <w:r>
        <w:rPr>
          <w:rFonts w:hint="eastAsia"/>
          <w:sz w:val="28"/>
          <w:szCs w:val="22"/>
        </w:rPr>
        <w:t>在充分分析区域优势因素的基础上，区域公用品牌管理机构宜进行区域公用品牌定位策划，明确区域公用品牌发展的方向。</w:t>
      </w:r>
    </w:p>
    <w:p w14:paraId="4E3E9202">
      <w:pPr>
        <w:ind w:firstLine="600"/>
        <w:rPr>
          <w:rFonts w:hint="eastAsia"/>
          <w:sz w:val="28"/>
          <w:szCs w:val="22"/>
        </w:rPr>
      </w:pPr>
      <w:r>
        <w:rPr>
          <w:rFonts w:hint="eastAsia"/>
          <w:sz w:val="28"/>
          <w:szCs w:val="22"/>
        </w:rPr>
        <w:t>③战略目标</w:t>
      </w:r>
    </w:p>
    <w:p w14:paraId="5D34CDF4">
      <w:pPr>
        <w:ind w:firstLine="600"/>
        <w:rPr>
          <w:sz w:val="28"/>
          <w:szCs w:val="22"/>
        </w:rPr>
      </w:pPr>
      <w:r>
        <w:rPr>
          <w:sz w:val="28"/>
          <w:szCs w:val="22"/>
        </w:rPr>
        <w:t>在区域公用品牌战略定位的基础上，区域公用品牌管理机构宜制定区域公用品牌中长期战略目标。</w:t>
      </w:r>
    </w:p>
    <w:p w14:paraId="3DDD80F1">
      <w:pPr>
        <w:ind w:firstLine="600"/>
        <w:rPr>
          <w:rFonts w:hint="eastAsia"/>
          <w:sz w:val="28"/>
          <w:szCs w:val="22"/>
        </w:rPr>
      </w:pPr>
      <w:r>
        <w:rPr>
          <w:rFonts w:hint="eastAsia"/>
          <w:sz w:val="28"/>
          <w:szCs w:val="22"/>
        </w:rPr>
        <w:t>④战略体系</w:t>
      </w:r>
    </w:p>
    <w:p w14:paraId="001CCAC9">
      <w:pPr>
        <w:ind w:firstLine="600"/>
        <w:rPr>
          <w:sz w:val="28"/>
          <w:szCs w:val="22"/>
        </w:rPr>
      </w:pPr>
      <w:r>
        <w:rPr>
          <w:sz w:val="28"/>
          <w:szCs w:val="22"/>
        </w:rPr>
        <w:t>宜在符号体系、产品体系、渠道体系、传播体系制定。</w:t>
      </w:r>
    </w:p>
    <w:p w14:paraId="151230EF">
      <w:pPr>
        <w:ind w:firstLine="600"/>
        <w:rPr>
          <w:rFonts w:hint="eastAsia"/>
          <w:sz w:val="28"/>
          <w:szCs w:val="22"/>
        </w:rPr>
      </w:pPr>
      <w:r>
        <w:rPr>
          <w:rFonts w:hint="eastAsia"/>
          <w:sz w:val="28"/>
          <w:szCs w:val="22"/>
        </w:rPr>
        <w:t>⑤战略实施</w:t>
      </w:r>
    </w:p>
    <w:p w14:paraId="14B44814">
      <w:pPr>
        <w:ind w:firstLine="600"/>
        <w:rPr>
          <w:sz w:val="28"/>
          <w:szCs w:val="22"/>
        </w:rPr>
      </w:pPr>
      <w:r>
        <w:rPr>
          <w:sz w:val="28"/>
          <w:szCs w:val="22"/>
        </w:rPr>
        <w:t>区域公用品牌管理机构宜与区域公用品牌多重主体充分沟通区域品牌战略规划，并具体细化各主体的工作目标与措施。区域公用品牌管理机构宜建立区域公用品牌战略规划实施关键绩效指标，并定期进行监测与评价，作为区域公用品牌战略规划评审与改进的基础。</w:t>
      </w:r>
    </w:p>
    <w:p w14:paraId="0A5ADAA5">
      <w:pPr>
        <w:pStyle w:val="2"/>
        <w:rPr>
          <w:rFonts w:hint="eastAsia"/>
          <w:sz w:val="28"/>
          <w:szCs w:val="22"/>
          <w:lang w:val="en-US" w:eastAsia="zh-CN"/>
        </w:rPr>
      </w:pPr>
      <w:r>
        <w:rPr>
          <w:rFonts w:hint="eastAsia"/>
          <w:sz w:val="28"/>
          <w:szCs w:val="22"/>
          <w:lang w:val="en-US" w:eastAsia="zh-CN"/>
        </w:rPr>
        <w:t>⑥保障措施</w:t>
      </w:r>
    </w:p>
    <w:p w14:paraId="69F6961E">
      <w:pPr>
        <w:rPr>
          <w:rFonts w:hint="default"/>
          <w:sz w:val="28"/>
          <w:szCs w:val="22"/>
          <w:lang w:val="en-US" w:eastAsia="zh-CN"/>
        </w:rPr>
      </w:pPr>
      <w:r>
        <w:rPr>
          <w:rFonts w:hint="eastAsia"/>
          <w:sz w:val="28"/>
          <w:szCs w:val="22"/>
          <w:lang w:val="en-US" w:eastAsia="zh-CN"/>
        </w:rPr>
        <w:t>宜包括推进品牌战略制定与实施的相关措施。</w:t>
      </w:r>
    </w:p>
    <w:p w14:paraId="5E2AE659">
      <w:pPr>
        <w:ind w:firstLine="600"/>
        <w:rPr>
          <w:rFonts w:hint="eastAsia"/>
          <w:sz w:val="28"/>
          <w:szCs w:val="22"/>
        </w:rPr>
      </w:pPr>
      <w:r>
        <w:rPr>
          <w:rFonts w:hint="eastAsia"/>
          <w:sz w:val="28"/>
          <w:szCs w:val="22"/>
        </w:rPr>
        <w:t>（4）品牌培育过程管理</w:t>
      </w:r>
    </w:p>
    <w:p w14:paraId="2AE7ED27">
      <w:pPr>
        <w:pStyle w:val="2"/>
        <w:ind w:firstLine="600"/>
        <w:rPr>
          <w:rFonts w:hint="eastAsia"/>
          <w:sz w:val="28"/>
          <w:szCs w:val="22"/>
        </w:rPr>
      </w:pPr>
      <w:r>
        <w:rPr>
          <w:rFonts w:hint="eastAsia"/>
          <w:sz w:val="28"/>
          <w:szCs w:val="22"/>
        </w:rPr>
        <w:t>品牌培育过程存在于品牌生产经营全过程，识别、策划并高效率地管理品牌培育过程，以持续提升品牌基础力、品牌竞争力、品牌发展力、品牌影响力和品牌带动力。</w:t>
      </w:r>
    </w:p>
    <w:p w14:paraId="2D745D30">
      <w:pPr>
        <w:ind w:firstLine="600"/>
        <w:rPr>
          <w:rFonts w:hint="eastAsia"/>
          <w:sz w:val="28"/>
          <w:szCs w:val="22"/>
        </w:rPr>
      </w:pPr>
      <w:r>
        <w:rPr>
          <w:rFonts w:hint="eastAsia"/>
          <w:sz w:val="28"/>
          <w:szCs w:val="22"/>
        </w:rPr>
        <w:t>①品牌基础力</w:t>
      </w:r>
    </w:p>
    <w:p w14:paraId="79D17908">
      <w:pPr>
        <w:ind w:firstLine="600"/>
        <w:rPr>
          <w:rFonts w:hint="eastAsia"/>
          <w:sz w:val="28"/>
          <w:szCs w:val="22"/>
        </w:rPr>
      </w:pPr>
      <w:r>
        <w:rPr>
          <w:rFonts w:hint="eastAsia"/>
          <w:sz w:val="28"/>
          <w:szCs w:val="22"/>
        </w:rPr>
        <w:t>品牌基础力是品牌自身实力的基础，选取区域优势；产业优势；品牌授权；区域特色认证；商标注册；培育基础；品牌主体来</w:t>
      </w:r>
      <w:r>
        <w:rPr>
          <w:rFonts w:hint="eastAsia"/>
          <w:sz w:val="28"/>
          <w:szCs w:val="22"/>
          <w:lang w:val="en-US" w:eastAsia="zh-CN"/>
        </w:rPr>
        <w:t>反映</w:t>
      </w:r>
      <w:r>
        <w:rPr>
          <w:rFonts w:hint="eastAsia"/>
          <w:sz w:val="28"/>
          <w:szCs w:val="22"/>
        </w:rPr>
        <w:t>。</w:t>
      </w:r>
    </w:p>
    <w:p w14:paraId="17CA8315">
      <w:pPr>
        <w:ind w:firstLine="600"/>
        <w:rPr>
          <w:rFonts w:hint="eastAsia"/>
          <w:sz w:val="28"/>
          <w:szCs w:val="22"/>
        </w:rPr>
      </w:pPr>
      <w:r>
        <w:rPr>
          <w:rFonts w:hint="eastAsia"/>
          <w:sz w:val="28"/>
          <w:szCs w:val="22"/>
        </w:rPr>
        <w:t>②品牌竞争力</w:t>
      </w:r>
    </w:p>
    <w:p w14:paraId="2A885579">
      <w:pPr>
        <w:ind w:firstLine="600"/>
        <w:rPr>
          <w:rFonts w:hint="eastAsia"/>
          <w:sz w:val="28"/>
          <w:szCs w:val="22"/>
        </w:rPr>
      </w:pPr>
      <w:r>
        <w:rPr>
          <w:rFonts w:hint="eastAsia"/>
          <w:sz w:val="28"/>
          <w:szCs w:val="22"/>
        </w:rPr>
        <w:t>品牌竞争力是品牌在市场上能够领先并获取持续优势的关键，因此选取品种竞争力、品质竞争力、科技创新、文化赋能4个指标。</w:t>
      </w:r>
    </w:p>
    <w:p w14:paraId="30D37585">
      <w:pPr>
        <w:ind w:firstLine="600"/>
        <w:rPr>
          <w:rFonts w:hint="eastAsia"/>
          <w:sz w:val="28"/>
          <w:szCs w:val="22"/>
        </w:rPr>
      </w:pPr>
      <w:r>
        <w:rPr>
          <w:rFonts w:hint="eastAsia"/>
          <w:sz w:val="28"/>
          <w:szCs w:val="22"/>
        </w:rPr>
        <w:t>③品牌发展力</w:t>
      </w:r>
    </w:p>
    <w:p w14:paraId="19609A0D">
      <w:pPr>
        <w:ind w:firstLine="600"/>
        <w:rPr>
          <w:sz w:val="28"/>
          <w:szCs w:val="22"/>
        </w:rPr>
      </w:pPr>
      <w:r>
        <w:rPr>
          <w:rFonts w:hint="eastAsia"/>
          <w:sz w:val="28"/>
          <w:szCs w:val="22"/>
        </w:rPr>
        <w:t>品牌发展力通过</w:t>
      </w:r>
      <w:r>
        <w:rPr>
          <w:sz w:val="28"/>
          <w:szCs w:val="22"/>
        </w:rPr>
        <w:t>政策支持</w:t>
      </w:r>
      <w:r>
        <w:rPr>
          <w:rFonts w:hint="eastAsia"/>
          <w:sz w:val="28"/>
          <w:szCs w:val="22"/>
        </w:rPr>
        <w:t>、</w:t>
      </w:r>
      <w:r>
        <w:rPr>
          <w:sz w:val="28"/>
          <w:szCs w:val="22"/>
        </w:rPr>
        <w:t>品牌管理</w:t>
      </w:r>
      <w:r>
        <w:rPr>
          <w:rFonts w:hint="eastAsia"/>
          <w:sz w:val="28"/>
          <w:szCs w:val="22"/>
        </w:rPr>
        <w:t>、</w:t>
      </w:r>
      <w:r>
        <w:rPr>
          <w:sz w:val="28"/>
          <w:szCs w:val="22"/>
        </w:rPr>
        <w:t>服务水平</w:t>
      </w:r>
      <w:r>
        <w:rPr>
          <w:rFonts w:hint="eastAsia"/>
          <w:sz w:val="28"/>
          <w:szCs w:val="22"/>
        </w:rPr>
        <w:t>三个指标反应</w:t>
      </w:r>
      <w:r>
        <w:rPr>
          <w:sz w:val="28"/>
          <w:szCs w:val="22"/>
        </w:rPr>
        <w:t>。</w:t>
      </w:r>
    </w:p>
    <w:p w14:paraId="6509755D">
      <w:pPr>
        <w:ind w:firstLine="600"/>
        <w:rPr>
          <w:rFonts w:hint="eastAsia"/>
          <w:sz w:val="28"/>
          <w:szCs w:val="22"/>
        </w:rPr>
      </w:pPr>
      <w:r>
        <w:rPr>
          <w:rFonts w:hint="eastAsia"/>
          <w:sz w:val="28"/>
          <w:szCs w:val="22"/>
        </w:rPr>
        <w:t>④品牌影响力</w:t>
      </w:r>
    </w:p>
    <w:p w14:paraId="4E586D3B">
      <w:pPr>
        <w:ind w:firstLine="600"/>
        <w:rPr>
          <w:rFonts w:hint="eastAsia"/>
          <w:sz w:val="28"/>
          <w:szCs w:val="22"/>
        </w:rPr>
      </w:pPr>
      <w:r>
        <w:rPr>
          <w:rFonts w:hint="eastAsia"/>
          <w:sz w:val="28"/>
          <w:szCs w:val="22"/>
        </w:rPr>
        <w:t>品牌影响力是品牌广度影响和深度影响的综合反应。品牌知名度是品牌的广度影响，它反映品牌在消费者心智中的占有率。品牌忠诚度是品牌的深度影响，测算品牌的粘性，代表消费者和品牌之间的依恋程度。因此品牌影响力选取了品牌认知度、品牌知名度、品牌美誉度和品牌忠诚度 4 个指标。</w:t>
      </w:r>
    </w:p>
    <w:p w14:paraId="6480B27B">
      <w:pPr>
        <w:ind w:firstLine="600"/>
        <w:rPr>
          <w:rFonts w:hint="eastAsia"/>
          <w:sz w:val="28"/>
          <w:szCs w:val="22"/>
        </w:rPr>
      </w:pPr>
      <w:r>
        <w:rPr>
          <w:rFonts w:hint="eastAsia"/>
          <w:sz w:val="28"/>
          <w:szCs w:val="22"/>
        </w:rPr>
        <w:t>⑤品牌带动力</w:t>
      </w:r>
    </w:p>
    <w:p w14:paraId="208C5F17">
      <w:pPr>
        <w:ind w:firstLine="600"/>
        <w:rPr>
          <w:rFonts w:hint="eastAsia"/>
          <w:sz w:val="28"/>
          <w:szCs w:val="22"/>
        </w:rPr>
      </w:pPr>
      <w:r>
        <w:rPr>
          <w:rFonts w:hint="eastAsia"/>
          <w:sz w:val="28"/>
          <w:szCs w:val="22"/>
        </w:rPr>
        <w:t>品牌带动力检验了品牌的辐射效应，关乎品牌责任。选取产业发展、生态保护、社会贡献</w:t>
      </w:r>
      <w:r>
        <w:rPr>
          <w:rFonts w:hint="eastAsia"/>
          <w:sz w:val="28"/>
          <w:szCs w:val="22"/>
          <w:lang w:val="en-US" w:eastAsia="zh-CN"/>
        </w:rPr>
        <w:t>3</w:t>
      </w:r>
      <w:r>
        <w:rPr>
          <w:rFonts w:hint="eastAsia"/>
          <w:sz w:val="28"/>
          <w:szCs w:val="22"/>
        </w:rPr>
        <w:t>个指标</w:t>
      </w:r>
      <w:r>
        <w:rPr>
          <w:sz w:val="28"/>
          <w:szCs w:val="22"/>
        </w:rPr>
        <w:t>。</w:t>
      </w:r>
    </w:p>
    <w:p w14:paraId="404F1057">
      <w:pPr>
        <w:pStyle w:val="5"/>
        <w:rPr>
          <w:rFonts w:hint="eastAsia"/>
          <w:sz w:val="32"/>
          <w:szCs w:val="32"/>
        </w:rPr>
      </w:pPr>
      <w:bookmarkStart w:id="9" w:name="_Toc19816"/>
      <w:r>
        <w:rPr>
          <w:rFonts w:hint="eastAsia"/>
          <w:sz w:val="32"/>
          <w:szCs w:val="32"/>
        </w:rPr>
        <w:t>三、主要试验（或者验证）的分析、综述报告，技术经济论证，预期效果</w:t>
      </w:r>
      <w:bookmarkEnd w:id="9"/>
    </w:p>
    <w:p w14:paraId="3E091124">
      <w:pPr>
        <w:pStyle w:val="6"/>
        <w:rPr>
          <w:rFonts w:hint="eastAsia"/>
          <w:sz w:val="28"/>
          <w:szCs w:val="22"/>
        </w:rPr>
      </w:pPr>
      <w:bookmarkStart w:id="10" w:name="_Toc23071"/>
      <w:r>
        <w:rPr>
          <w:rFonts w:hint="eastAsia"/>
          <w:sz w:val="28"/>
          <w:szCs w:val="22"/>
        </w:rPr>
        <w:t>（一）主要试验</w:t>
      </w:r>
      <w:r>
        <w:rPr>
          <w:rFonts w:hint="eastAsia"/>
          <w:sz w:val="28"/>
          <w:szCs w:val="22"/>
          <w:lang w:eastAsia="zh-CN"/>
        </w:rPr>
        <w:t>（</w:t>
      </w:r>
      <w:r>
        <w:rPr>
          <w:rFonts w:hint="eastAsia"/>
          <w:sz w:val="28"/>
          <w:szCs w:val="22"/>
        </w:rPr>
        <w:t>或者验证</w:t>
      </w:r>
      <w:r>
        <w:rPr>
          <w:rFonts w:hint="eastAsia"/>
          <w:sz w:val="28"/>
          <w:szCs w:val="22"/>
          <w:lang w:eastAsia="zh-CN"/>
        </w:rPr>
        <w:t>）</w:t>
      </w:r>
      <w:r>
        <w:rPr>
          <w:rFonts w:hint="eastAsia"/>
          <w:sz w:val="28"/>
          <w:szCs w:val="22"/>
        </w:rPr>
        <w:t>情况说明</w:t>
      </w:r>
      <w:bookmarkEnd w:id="10"/>
    </w:p>
    <w:p w14:paraId="662CF1F9">
      <w:pPr>
        <w:ind w:firstLine="600"/>
        <w:rPr>
          <w:rFonts w:hint="eastAsia"/>
          <w:sz w:val="28"/>
          <w:szCs w:val="22"/>
        </w:rPr>
      </w:pPr>
      <w:r>
        <w:rPr>
          <w:rFonts w:hint="eastAsia"/>
          <w:sz w:val="28"/>
          <w:szCs w:val="22"/>
        </w:rPr>
        <w:t>本标准无试验情况。</w:t>
      </w:r>
    </w:p>
    <w:p w14:paraId="385E6E00">
      <w:pPr>
        <w:pStyle w:val="6"/>
        <w:rPr>
          <w:rFonts w:hint="eastAsia"/>
          <w:sz w:val="28"/>
          <w:szCs w:val="22"/>
        </w:rPr>
      </w:pPr>
      <w:bookmarkStart w:id="11" w:name="_Toc14565"/>
      <w:r>
        <w:rPr>
          <w:rFonts w:hint="eastAsia"/>
          <w:sz w:val="28"/>
          <w:szCs w:val="22"/>
        </w:rPr>
        <w:t>（二）本标准应用后的预期效果</w:t>
      </w:r>
      <w:bookmarkEnd w:id="11"/>
    </w:p>
    <w:p w14:paraId="4B1799BB">
      <w:pPr>
        <w:ind w:firstLine="600"/>
        <w:rPr>
          <w:rFonts w:hint="eastAsia"/>
          <w:sz w:val="28"/>
          <w:szCs w:val="22"/>
        </w:rPr>
      </w:pPr>
      <w:r>
        <w:rPr>
          <w:rFonts w:hint="eastAsia"/>
          <w:sz w:val="28"/>
          <w:szCs w:val="22"/>
        </w:rPr>
        <w:t>本标准应用后将取得如下预期效果：</w:t>
      </w:r>
    </w:p>
    <w:p w14:paraId="7EC8F153">
      <w:pPr>
        <w:ind w:firstLine="600"/>
        <w:rPr>
          <w:rFonts w:hint="eastAsia"/>
          <w:sz w:val="28"/>
          <w:szCs w:val="22"/>
        </w:rPr>
      </w:pPr>
      <w:r>
        <w:rPr>
          <w:rFonts w:hint="eastAsia"/>
          <w:sz w:val="28"/>
          <w:szCs w:val="22"/>
        </w:rPr>
        <w:t>一是推动区域品牌发展。目前</w:t>
      </w:r>
      <w:r>
        <w:rPr>
          <w:rFonts w:hint="eastAsia" w:ascii="宋体" w:hAnsi="宋体" w:cs="宋体"/>
          <w:sz w:val="28"/>
          <w:szCs w:val="28"/>
        </w:rPr>
        <w:t>品牌授权主体对品牌概念理解不透，市县政府、行政主管部门和部分主体混淆农业品牌与区域公用品牌、企业品牌和产品品牌之间的关系，甚至将农产品区域公用品牌与地理标志登记保护、城市形象品牌、集体商标或证明商标、绿色或有机认证相互穿插，后期宣传、推介、营销效果不理想，实践指导作用不强。建立科学的农产品区域公用品牌</w:t>
      </w:r>
      <w:r>
        <w:rPr>
          <w:rFonts w:hint="eastAsia" w:ascii="宋体" w:hAnsi="宋体" w:cs="宋体"/>
          <w:sz w:val="28"/>
          <w:szCs w:val="28"/>
          <w:lang w:val="en-US" w:eastAsia="zh-CN"/>
        </w:rPr>
        <w:t>培育规范</w:t>
      </w:r>
      <w:r>
        <w:rPr>
          <w:rFonts w:hint="eastAsia" w:ascii="宋体" w:hAnsi="宋体" w:cs="宋体"/>
          <w:sz w:val="28"/>
          <w:szCs w:val="28"/>
        </w:rPr>
        <w:t>，</w:t>
      </w:r>
      <w:r>
        <w:rPr>
          <w:rFonts w:hint="eastAsia" w:ascii="宋体" w:hAnsi="宋体" w:cs="宋体"/>
          <w:sz w:val="28"/>
          <w:szCs w:val="28"/>
          <w:lang w:val="en-US" w:eastAsia="zh-CN"/>
        </w:rPr>
        <w:t>依据品牌客观的发展规律来建设区域公用品牌</w:t>
      </w:r>
      <w:r>
        <w:rPr>
          <w:rFonts w:hint="eastAsia" w:ascii="宋体" w:hAnsi="宋体" w:cs="宋体"/>
          <w:sz w:val="28"/>
          <w:szCs w:val="28"/>
        </w:rPr>
        <w:t>，引导品牌主体树立科学的品牌建设理念，扎实强优势补短板，最终推动农产品区域公用品牌高质量发展</w:t>
      </w:r>
      <w:r>
        <w:rPr>
          <w:rFonts w:hint="eastAsia"/>
          <w:sz w:val="28"/>
          <w:szCs w:val="22"/>
        </w:rPr>
        <w:t>。</w:t>
      </w:r>
    </w:p>
    <w:p w14:paraId="54D3E9AB">
      <w:pPr>
        <w:pStyle w:val="2"/>
        <w:ind w:firstLine="600"/>
        <w:rPr>
          <w:sz w:val="28"/>
          <w:szCs w:val="22"/>
        </w:rPr>
      </w:pPr>
      <w:r>
        <w:rPr>
          <w:rFonts w:hint="eastAsia"/>
          <w:sz w:val="28"/>
          <w:szCs w:val="22"/>
        </w:rPr>
        <w:t>二是规范市场环境，带动经济增长。</w:t>
      </w:r>
      <w:r>
        <w:rPr>
          <w:rFonts w:hint="eastAsia" w:ascii="宋体" w:hAnsi="宋体" w:cs="宋体"/>
          <w:sz w:val="28"/>
          <w:szCs w:val="28"/>
        </w:rPr>
        <w:t>农产品区域公用品牌</w:t>
      </w:r>
      <w:r>
        <w:rPr>
          <w:rFonts w:hint="eastAsia" w:ascii="宋体" w:hAnsi="宋体" w:cs="宋体"/>
          <w:sz w:val="28"/>
          <w:szCs w:val="28"/>
          <w:lang w:val="en-US" w:eastAsia="zh-CN"/>
        </w:rPr>
        <w:t>培育规范</w:t>
      </w:r>
      <w:r>
        <w:rPr>
          <w:rFonts w:hint="eastAsia" w:ascii="宋体" w:hAnsi="宋体" w:cs="宋体"/>
          <w:sz w:val="28"/>
          <w:szCs w:val="28"/>
        </w:rPr>
        <w:t>的制定，有利于规范品牌主体的</w:t>
      </w:r>
      <w:r>
        <w:rPr>
          <w:rFonts w:hint="eastAsia" w:ascii="宋体" w:hAnsi="宋体" w:cs="宋体"/>
          <w:sz w:val="28"/>
          <w:szCs w:val="28"/>
          <w:lang w:val="en-US" w:eastAsia="zh-CN"/>
        </w:rPr>
        <w:t>品牌管理思路</w:t>
      </w:r>
      <w:r>
        <w:rPr>
          <w:rFonts w:hint="eastAsia" w:ascii="宋体" w:hAnsi="宋体" w:cs="宋体"/>
          <w:sz w:val="28"/>
          <w:szCs w:val="28"/>
        </w:rPr>
        <w:t>，打造良好的品牌发展环境，引领品牌培育与发展，促进协同监管和信用约束，为品牌农产品</w:t>
      </w:r>
      <w:r>
        <w:rPr>
          <w:rFonts w:hint="eastAsia" w:ascii="宋体" w:hAnsi="宋体" w:cs="宋体"/>
          <w:sz w:val="28"/>
          <w:szCs w:val="28"/>
          <w:lang w:val="en-US" w:eastAsia="zh-CN"/>
        </w:rPr>
        <w:t>高质量发展</w:t>
      </w:r>
      <w:r>
        <w:rPr>
          <w:rFonts w:hint="eastAsia" w:ascii="宋体" w:hAnsi="宋体" w:cs="宋体"/>
          <w:sz w:val="28"/>
          <w:szCs w:val="28"/>
        </w:rPr>
        <w:t>提供基本保障</w:t>
      </w:r>
      <w:r>
        <w:rPr>
          <w:rFonts w:hint="eastAsia" w:ascii="宋体" w:hAnsi="宋体" w:cs="宋体"/>
          <w:sz w:val="28"/>
          <w:szCs w:val="28"/>
          <w:lang w:eastAsia="zh-CN"/>
        </w:rPr>
        <w:t>，</w:t>
      </w:r>
      <w:r>
        <w:rPr>
          <w:rFonts w:ascii="宋体" w:hAnsi="宋体" w:cs="宋体"/>
          <w:sz w:val="28"/>
          <w:szCs w:val="28"/>
        </w:rPr>
        <w:t>推进</w:t>
      </w:r>
      <w:r>
        <w:rPr>
          <w:rFonts w:hint="eastAsia" w:ascii="宋体" w:hAnsi="宋体" w:cs="宋体"/>
          <w:sz w:val="28"/>
          <w:szCs w:val="28"/>
        </w:rPr>
        <w:t>陕西省农产品由粗放式管理转为标准化、规范化生产，</w:t>
      </w:r>
      <w:r>
        <w:rPr>
          <w:rFonts w:ascii="宋体" w:hAnsi="宋体" w:cs="宋体"/>
          <w:sz w:val="28"/>
          <w:szCs w:val="28"/>
        </w:rPr>
        <w:t>提升技术水平和产品质量，增强产品市场竞争力，</w:t>
      </w:r>
      <w:r>
        <w:rPr>
          <w:rFonts w:hint="eastAsia" w:ascii="宋体" w:hAnsi="宋体" w:cs="宋体"/>
          <w:sz w:val="28"/>
          <w:szCs w:val="28"/>
        </w:rPr>
        <w:t>促进农民增收致富，</w:t>
      </w:r>
      <w:r>
        <w:rPr>
          <w:rFonts w:ascii="宋体" w:hAnsi="宋体" w:cs="宋体"/>
          <w:sz w:val="28"/>
          <w:szCs w:val="28"/>
        </w:rPr>
        <w:t>带动</w:t>
      </w:r>
      <w:r>
        <w:rPr>
          <w:rFonts w:hint="eastAsia" w:ascii="宋体" w:hAnsi="宋体" w:cs="宋体"/>
          <w:sz w:val="28"/>
          <w:szCs w:val="28"/>
        </w:rPr>
        <w:t>农产品产业和地方经济</w:t>
      </w:r>
      <w:r>
        <w:rPr>
          <w:rFonts w:ascii="宋体" w:hAnsi="宋体" w:cs="宋体"/>
          <w:sz w:val="28"/>
          <w:szCs w:val="28"/>
        </w:rPr>
        <w:t>的发展</w:t>
      </w:r>
      <w:r>
        <w:rPr>
          <w:rFonts w:hint="eastAsia" w:ascii="宋体" w:hAnsi="宋体" w:cs="宋体"/>
          <w:sz w:val="28"/>
          <w:szCs w:val="28"/>
        </w:rPr>
        <w:t>。</w:t>
      </w:r>
    </w:p>
    <w:p w14:paraId="1E0FC17A">
      <w:pPr>
        <w:pStyle w:val="5"/>
        <w:rPr>
          <w:rFonts w:hint="eastAsia"/>
          <w:sz w:val="32"/>
          <w:szCs w:val="32"/>
        </w:rPr>
      </w:pPr>
      <w:bookmarkStart w:id="12" w:name="_Toc15108"/>
      <w:r>
        <w:rPr>
          <w:rFonts w:hint="eastAsia"/>
          <w:sz w:val="32"/>
          <w:szCs w:val="32"/>
        </w:rPr>
        <w:t>四、采用国际标准和国外先进标准的程度，以及与国际、国外同类标准水平的对比情况，或者与测试的国外样品、样机的有关数据对比情况</w:t>
      </w:r>
      <w:bookmarkEnd w:id="12"/>
    </w:p>
    <w:p w14:paraId="509FEF0F">
      <w:pPr>
        <w:spacing w:line="360" w:lineRule="auto"/>
        <w:ind w:firstLine="600"/>
        <w:rPr>
          <w:rFonts w:ascii="宋体" w:hAnsi="宋体" w:cs="宋体"/>
          <w:sz w:val="28"/>
          <w:szCs w:val="28"/>
        </w:rPr>
      </w:pPr>
      <w:r>
        <w:rPr>
          <w:rFonts w:hint="eastAsia" w:ascii="宋体" w:hAnsi="宋体" w:cs="宋体"/>
          <w:sz w:val="28"/>
          <w:szCs w:val="28"/>
        </w:rPr>
        <w:t>经查，全国标准信息公共服务平台以“区域公用品牌”为关键字，检索出7个相关行业、地方标准，主要技术指标如下：</w:t>
      </w:r>
    </w:p>
    <w:p w14:paraId="51684CAC">
      <w:pPr>
        <w:numPr>
          <w:ilvl w:val="0"/>
          <w:numId w:val="1"/>
        </w:numPr>
        <w:spacing w:line="360" w:lineRule="auto"/>
        <w:ind w:firstLine="600"/>
        <w:rPr>
          <w:rFonts w:ascii="宋体" w:hAnsi="宋体" w:cs="宋体"/>
          <w:b/>
          <w:bCs/>
          <w:sz w:val="28"/>
          <w:szCs w:val="28"/>
        </w:rPr>
      </w:pPr>
      <w:r>
        <w:rPr>
          <w:rFonts w:hint="eastAsia" w:ascii="宋体" w:hAnsi="宋体" w:cs="宋体"/>
          <w:b/>
          <w:bCs/>
          <w:sz w:val="28"/>
          <w:szCs w:val="28"/>
        </w:rPr>
        <w:t>NY/T 4169-2022  农产品区域公用品牌建设指南</w:t>
      </w:r>
      <w:r>
        <w:rPr>
          <w:rFonts w:hint="eastAsia" w:ascii="宋体" w:hAnsi="宋体" w:cs="宋体"/>
          <w:b/>
          <w:bCs/>
          <w:sz w:val="28"/>
          <w:szCs w:val="28"/>
          <w:lang w:eastAsia="zh-CN"/>
        </w:rPr>
        <w:t>，</w:t>
      </w:r>
      <w:r>
        <w:rPr>
          <w:rFonts w:hint="eastAsia" w:ascii="宋体" w:hAnsi="宋体" w:cs="宋体"/>
          <w:b/>
          <w:bCs/>
          <w:sz w:val="28"/>
          <w:szCs w:val="28"/>
        </w:rPr>
        <w:t>农业农村部发布</w:t>
      </w:r>
    </w:p>
    <w:p w14:paraId="382C4E0D">
      <w:pPr>
        <w:spacing w:line="360" w:lineRule="auto"/>
        <w:ind w:firstLine="600"/>
        <w:rPr>
          <w:rFonts w:hint="eastAsia" w:ascii="宋体" w:hAnsi="宋体" w:cs="宋体"/>
          <w:sz w:val="28"/>
          <w:szCs w:val="28"/>
          <w:lang w:eastAsia="zh-CN"/>
        </w:rPr>
      </w:pPr>
      <w:r>
        <w:rPr>
          <w:rFonts w:hint="eastAsia" w:ascii="宋体" w:hAnsi="宋体" w:cs="宋体"/>
          <w:sz w:val="28"/>
          <w:szCs w:val="28"/>
        </w:rPr>
        <w:t>本文件提供了农产品区域公用品牌建设的指导，给出了农产品区域公用品牌定位与规划、品牌核心能力提升、品牌营销传播、品牌保护、品牌管理方面的建议</w:t>
      </w:r>
      <w:r>
        <w:rPr>
          <w:rFonts w:hint="eastAsia" w:ascii="宋体" w:hAnsi="宋体" w:cs="宋体"/>
          <w:sz w:val="28"/>
          <w:szCs w:val="28"/>
          <w:lang w:eastAsia="zh-CN"/>
        </w:rPr>
        <w:t>。</w:t>
      </w:r>
    </w:p>
    <w:tbl>
      <w:tblPr>
        <w:tblStyle w:val="11"/>
        <w:tblW w:w="8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9"/>
        <w:gridCol w:w="3586"/>
        <w:gridCol w:w="3300"/>
      </w:tblGrid>
      <w:tr w14:paraId="4F088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9" w:type="dxa"/>
            <w:vAlign w:val="center"/>
          </w:tcPr>
          <w:p w14:paraId="145291C2">
            <w:pPr>
              <w:pStyle w:val="9"/>
              <w:keepNext w:val="0"/>
              <w:keepLines w:val="0"/>
              <w:widowControl/>
              <w:suppressLineNumbers w:val="0"/>
              <w:ind w:left="0" w:leftChars="0" w:right="0" w:rightChars="0" w:firstLine="440" w:firstLineChars="200"/>
              <w:jc w:val="center"/>
              <w:rPr>
                <w:rFonts w:hint="eastAsia" w:ascii="宋体" w:hAnsi="宋体" w:eastAsia="宋体" w:cs="宋体"/>
                <w:color w:val="auto"/>
                <w:sz w:val="22"/>
                <w:szCs w:val="22"/>
                <w:vertAlign w:val="baseline"/>
                <w:lang w:eastAsia="zh-CN"/>
              </w:rPr>
            </w:pPr>
          </w:p>
        </w:tc>
        <w:tc>
          <w:tcPr>
            <w:tcW w:w="3586" w:type="dxa"/>
            <w:vAlign w:val="center"/>
          </w:tcPr>
          <w:p w14:paraId="71E78A9C">
            <w:pPr>
              <w:pStyle w:val="9"/>
              <w:keepNext w:val="0"/>
              <w:keepLines w:val="0"/>
              <w:widowControl/>
              <w:suppressLineNumbers w:val="0"/>
              <w:ind w:left="0" w:leftChars="0" w:right="0" w:rightChars="0" w:firstLine="0" w:firstLineChars="0"/>
              <w:jc w:val="center"/>
              <w:rPr>
                <w:rFonts w:hint="eastAsia" w:ascii="宋体" w:hAnsi="宋体" w:eastAsia="宋体" w:cs="宋体"/>
                <w:color w:val="auto"/>
                <w:sz w:val="22"/>
                <w:szCs w:val="22"/>
                <w:vertAlign w:val="baseline"/>
                <w:lang w:eastAsia="zh-CN"/>
              </w:rPr>
            </w:pPr>
            <w:r>
              <w:rPr>
                <w:rFonts w:hint="eastAsia" w:ascii="宋体" w:hAnsi="宋体" w:eastAsia="宋体" w:cs="宋体"/>
                <w:b/>
                <w:bCs/>
                <w:color w:val="auto"/>
                <w:sz w:val="22"/>
                <w:szCs w:val="22"/>
              </w:rPr>
              <w:t>《农产品区域公用品牌建设指南》(NY/T4169-2022）</w:t>
            </w:r>
          </w:p>
        </w:tc>
        <w:tc>
          <w:tcPr>
            <w:tcW w:w="3300" w:type="dxa"/>
            <w:vAlign w:val="center"/>
          </w:tcPr>
          <w:p w14:paraId="46C273EC">
            <w:pPr>
              <w:pStyle w:val="9"/>
              <w:keepNext w:val="0"/>
              <w:keepLines w:val="0"/>
              <w:widowControl/>
              <w:suppressLineNumbers w:val="0"/>
              <w:ind w:left="0" w:leftChars="0" w:right="0" w:rightChars="0" w:firstLine="0" w:firstLineChars="0"/>
              <w:jc w:val="center"/>
              <w:rPr>
                <w:rFonts w:hint="eastAsia" w:ascii="宋体" w:hAnsi="宋体" w:eastAsia="宋体" w:cs="宋体"/>
                <w:color w:val="auto"/>
                <w:sz w:val="22"/>
                <w:szCs w:val="22"/>
                <w:vertAlign w:val="baseline"/>
                <w:lang w:eastAsia="zh-CN"/>
              </w:rPr>
            </w:pPr>
            <w:r>
              <w:rPr>
                <w:rFonts w:hint="eastAsia" w:ascii="宋体" w:hAnsi="宋体" w:eastAsia="宋体" w:cs="宋体"/>
                <w:b/>
                <w:bCs/>
                <w:color w:val="auto"/>
                <w:sz w:val="22"/>
                <w:szCs w:val="22"/>
              </w:rPr>
              <w:t>本标准</w:t>
            </w:r>
          </w:p>
        </w:tc>
      </w:tr>
      <w:tr w14:paraId="56ABB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9" w:type="dxa"/>
            <w:vAlign w:val="center"/>
          </w:tcPr>
          <w:p w14:paraId="41CC5369">
            <w:pPr>
              <w:pStyle w:val="9"/>
              <w:keepNext w:val="0"/>
              <w:keepLines w:val="0"/>
              <w:widowControl/>
              <w:suppressLineNumbers w:val="0"/>
              <w:ind w:left="0" w:leftChars="0" w:right="0" w:rightChars="0" w:firstLine="0" w:firstLineChars="0"/>
              <w:jc w:val="both"/>
              <w:rPr>
                <w:rFonts w:hint="eastAsia" w:ascii="宋体" w:hAnsi="宋体" w:eastAsia="宋体" w:cs="宋体"/>
                <w:sz w:val="22"/>
                <w:szCs w:val="22"/>
                <w:vertAlign w:val="baseline"/>
                <w:lang w:eastAsia="zh-CN"/>
              </w:rPr>
            </w:pPr>
            <w:r>
              <w:rPr>
                <w:rFonts w:hint="eastAsia" w:ascii="宋体" w:hAnsi="宋体" w:eastAsia="宋体" w:cs="宋体"/>
                <w:color w:val="000000"/>
                <w:sz w:val="22"/>
                <w:szCs w:val="22"/>
              </w:rPr>
              <w:t>主要技术内容</w:t>
            </w:r>
          </w:p>
        </w:tc>
        <w:tc>
          <w:tcPr>
            <w:tcW w:w="3586" w:type="dxa"/>
            <w:vAlign w:val="center"/>
          </w:tcPr>
          <w:p w14:paraId="77ECD81B">
            <w:pPr>
              <w:pStyle w:val="9"/>
              <w:keepNext w:val="0"/>
              <w:keepLines w:val="0"/>
              <w:widowControl/>
              <w:suppressLineNumbers w:val="0"/>
              <w:ind w:left="0" w:leftChars="0" w:right="0" w:rightChars="0" w:firstLine="0" w:firstLineChars="0"/>
              <w:jc w:val="both"/>
              <w:rPr>
                <w:rFonts w:hint="eastAsia" w:ascii="宋体" w:hAnsi="宋体" w:eastAsia="宋体" w:cs="宋体"/>
                <w:sz w:val="22"/>
                <w:szCs w:val="22"/>
                <w:vertAlign w:val="baseline"/>
                <w:lang w:eastAsia="zh-CN"/>
              </w:rPr>
            </w:pPr>
            <w:r>
              <w:rPr>
                <w:rFonts w:hint="eastAsia" w:ascii="宋体" w:hAnsi="宋体" w:eastAsia="宋体" w:cs="宋体"/>
                <w:color w:val="000000"/>
                <w:sz w:val="22"/>
                <w:szCs w:val="22"/>
              </w:rPr>
              <w:t>品牌定位与规划、品牌核心能力提升、品牌营销传播、品牌保护和品牌管理</w:t>
            </w:r>
          </w:p>
        </w:tc>
        <w:tc>
          <w:tcPr>
            <w:tcW w:w="3300" w:type="dxa"/>
            <w:vAlign w:val="center"/>
          </w:tcPr>
          <w:p w14:paraId="4822CDFA">
            <w:pPr>
              <w:pStyle w:val="9"/>
              <w:keepNext w:val="0"/>
              <w:keepLines w:val="0"/>
              <w:widowControl/>
              <w:suppressLineNumbers w:val="0"/>
              <w:ind w:left="0" w:leftChars="0" w:right="0" w:rightChars="0" w:firstLine="0" w:firstLineChars="0"/>
              <w:jc w:val="both"/>
              <w:rPr>
                <w:rFonts w:hint="eastAsia" w:ascii="宋体" w:hAnsi="宋体" w:eastAsia="宋体" w:cs="宋体"/>
                <w:sz w:val="22"/>
                <w:szCs w:val="22"/>
                <w:vertAlign w:val="baseline"/>
                <w:lang w:eastAsia="zh-CN"/>
              </w:rPr>
            </w:pPr>
            <w:r>
              <w:rPr>
                <w:rFonts w:hint="eastAsia" w:ascii="宋体" w:hAnsi="宋体" w:eastAsia="宋体" w:cs="宋体"/>
                <w:color w:val="000000"/>
                <w:sz w:val="22"/>
                <w:szCs w:val="22"/>
              </w:rPr>
              <w:t>区域品牌管理机构、品牌战略规划、品牌培育过程管理、持续改进</w:t>
            </w:r>
          </w:p>
        </w:tc>
      </w:tr>
      <w:tr w14:paraId="0EA1D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9" w:type="dxa"/>
            <w:vAlign w:val="center"/>
          </w:tcPr>
          <w:p w14:paraId="145CD980">
            <w:pPr>
              <w:pStyle w:val="9"/>
              <w:keepNext w:val="0"/>
              <w:keepLines w:val="0"/>
              <w:widowControl/>
              <w:suppressLineNumbers w:val="0"/>
              <w:ind w:left="0" w:leftChars="0" w:right="0" w:rightChars="0" w:firstLine="0" w:firstLineChars="0"/>
              <w:jc w:val="both"/>
              <w:rPr>
                <w:rFonts w:hint="eastAsia" w:ascii="宋体" w:hAnsi="宋体" w:eastAsia="宋体" w:cs="宋体"/>
                <w:sz w:val="22"/>
                <w:szCs w:val="22"/>
                <w:vertAlign w:val="baseline"/>
                <w:lang w:eastAsia="zh-CN"/>
              </w:rPr>
            </w:pPr>
            <w:r>
              <w:rPr>
                <w:rFonts w:hint="eastAsia" w:ascii="宋体" w:hAnsi="宋体" w:eastAsia="宋体" w:cs="宋体"/>
                <w:color w:val="000000"/>
                <w:sz w:val="22"/>
                <w:szCs w:val="22"/>
              </w:rPr>
              <w:t>标准制定视角</w:t>
            </w:r>
          </w:p>
        </w:tc>
        <w:tc>
          <w:tcPr>
            <w:tcW w:w="3586" w:type="dxa"/>
            <w:vAlign w:val="center"/>
          </w:tcPr>
          <w:p w14:paraId="622F37E5">
            <w:pPr>
              <w:pStyle w:val="9"/>
              <w:keepNext w:val="0"/>
              <w:keepLines w:val="0"/>
              <w:widowControl/>
              <w:suppressLineNumbers w:val="0"/>
              <w:ind w:left="0" w:leftChars="0" w:right="0" w:rightChars="0" w:firstLine="0" w:firstLineChars="0"/>
              <w:jc w:val="both"/>
              <w:rPr>
                <w:rFonts w:hint="eastAsia" w:ascii="宋体" w:hAnsi="宋体" w:eastAsia="宋体" w:cs="宋体"/>
                <w:sz w:val="22"/>
                <w:szCs w:val="22"/>
                <w:vertAlign w:val="baseline"/>
                <w:lang w:eastAsia="zh-CN"/>
              </w:rPr>
            </w:pPr>
            <w:r>
              <w:rPr>
                <w:rFonts w:hint="eastAsia" w:ascii="宋体" w:hAnsi="宋体" w:eastAsia="宋体" w:cs="宋体"/>
                <w:color w:val="000000"/>
                <w:sz w:val="22"/>
                <w:szCs w:val="22"/>
              </w:rPr>
              <w:t>从品牌要素出发制定标准</w:t>
            </w:r>
          </w:p>
        </w:tc>
        <w:tc>
          <w:tcPr>
            <w:tcW w:w="3300" w:type="dxa"/>
            <w:vAlign w:val="center"/>
          </w:tcPr>
          <w:p w14:paraId="0D012D8A">
            <w:pPr>
              <w:pStyle w:val="9"/>
              <w:keepNext w:val="0"/>
              <w:keepLines w:val="0"/>
              <w:widowControl/>
              <w:suppressLineNumbers w:val="0"/>
              <w:ind w:left="0" w:leftChars="0" w:right="0" w:rightChars="0" w:firstLine="0" w:firstLineChars="0"/>
              <w:jc w:val="both"/>
              <w:rPr>
                <w:rFonts w:hint="eastAsia" w:ascii="宋体" w:hAnsi="宋体" w:eastAsia="宋体" w:cs="宋体"/>
                <w:sz w:val="22"/>
                <w:szCs w:val="22"/>
                <w:vertAlign w:val="baseline"/>
                <w:lang w:eastAsia="zh-CN"/>
              </w:rPr>
            </w:pPr>
            <w:r>
              <w:rPr>
                <w:rFonts w:hint="eastAsia" w:ascii="宋体" w:hAnsi="宋体" w:eastAsia="宋体" w:cs="宋体"/>
                <w:color w:val="000000"/>
                <w:sz w:val="22"/>
                <w:szCs w:val="22"/>
              </w:rPr>
              <w:t>结合品牌要素，联系品牌建设的具体过程制定标准</w:t>
            </w:r>
          </w:p>
        </w:tc>
      </w:tr>
      <w:tr w14:paraId="520E4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9" w:type="dxa"/>
            <w:vAlign w:val="center"/>
          </w:tcPr>
          <w:p w14:paraId="10B5277A">
            <w:pPr>
              <w:pStyle w:val="9"/>
              <w:keepNext w:val="0"/>
              <w:keepLines w:val="0"/>
              <w:widowControl/>
              <w:suppressLineNumbers w:val="0"/>
              <w:ind w:left="0" w:leftChars="0" w:right="0" w:rightChars="0" w:firstLine="0" w:firstLineChars="0"/>
              <w:jc w:val="both"/>
              <w:rPr>
                <w:rFonts w:hint="eastAsia" w:ascii="宋体" w:hAnsi="宋体" w:eastAsia="宋体" w:cs="宋体"/>
                <w:sz w:val="22"/>
                <w:szCs w:val="22"/>
                <w:vertAlign w:val="baseline"/>
                <w:lang w:eastAsia="zh-CN"/>
              </w:rPr>
            </w:pPr>
            <w:r>
              <w:rPr>
                <w:rFonts w:hint="eastAsia" w:ascii="宋体" w:hAnsi="宋体" w:eastAsia="宋体" w:cs="宋体"/>
                <w:color w:val="000000"/>
                <w:sz w:val="22"/>
                <w:szCs w:val="22"/>
              </w:rPr>
              <w:t>建设主体</w:t>
            </w:r>
          </w:p>
        </w:tc>
        <w:tc>
          <w:tcPr>
            <w:tcW w:w="3586" w:type="dxa"/>
            <w:vAlign w:val="center"/>
          </w:tcPr>
          <w:p w14:paraId="5B9D36A9">
            <w:pPr>
              <w:pStyle w:val="9"/>
              <w:keepNext w:val="0"/>
              <w:keepLines w:val="0"/>
              <w:widowControl/>
              <w:suppressLineNumbers w:val="0"/>
              <w:ind w:left="0" w:leftChars="0" w:right="0" w:rightChars="0" w:firstLine="440" w:firstLineChars="200"/>
              <w:jc w:val="center"/>
              <w:rPr>
                <w:rFonts w:hint="eastAsia" w:ascii="宋体" w:hAnsi="宋体" w:eastAsia="宋体" w:cs="宋体"/>
                <w:sz w:val="22"/>
                <w:szCs w:val="22"/>
                <w:vertAlign w:val="baseline"/>
                <w:lang w:eastAsia="zh-CN"/>
              </w:rPr>
            </w:pPr>
            <w:r>
              <w:rPr>
                <w:rFonts w:hint="eastAsia" w:ascii="宋体" w:hAnsi="宋体" w:eastAsia="宋体" w:cs="宋体"/>
                <w:color w:val="000000"/>
                <w:sz w:val="22"/>
                <w:szCs w:val="22"/>
              </w:rPr>
              <w:t>/</w:t>
            </w:r>
          </w:p>
        </w:tc>
        <w:tc>
          <w:tcPr>
            <w:tcW w:w="3300" w:type="dxa"/>
            <w:vAlign w:val="center"/>
          </w:tcPr>
          <w:p w14:paraId="13E1EAD5">
            <w:pPr>
              <w:pStyle w:val="9"/>
              <w:keepNext w:val="0"/>
              <w:keepLines w:val="0"/>
              <w:widowControl/>
              <w:suppressLineNumbers w:val="0"/>
              <w:ind w:left="0" w:leftChars="0" w:right="0" w:rightChars="0" w:firstLine="0" w:firstLineChars="0"/>
              <w:jc w:val="both"/>
              <w:rPr>
                <w:rFonts w:hint="eastAsia" w:ascii="宋体" w:hAnsi="宋体" w:eastAsia="宋体" w:cs="宋体"/>
                <w:sz w:val="22"/>
                <w:szCs w:val="22"/>
                <w:vertAlign w:val="baseline"/>
                <w:lang w:eastAsia="zh-CN"/>
              </w:rPr>
            </w:pPr>
            <w:r>
              <w:rPr>
                <w:rFonts w:hint="eastAsia" w:ascii="宋体" w:hAnsi="宋体" w:eastAsia="宋体" w:cs="宋体"/>
                <w:color w:val="000000"/>
                <w:sz w:val="22"/>
                <w:szCs w:val="22"/>
              </w:rPr>
              <w:t>明确区域公用品牌管理机构的职能</w:t>
            </w:r>
          </w:p>
        </w:tc>
      </w:tr>
      <w:tr w14:paraId="33DEB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9" w:type="dxa"/>
            <w:vAlign w:val="center"/>
          </w:tcPr>
          <w:p w14:paraId="14B3B1E6">
            <w:pPr>
              <w:pStyle w:val="9"/>
              <w:keepNext w:val="0"/>
              <w:keepLines w:val="0"/>
              <w:widowControl/>
              <w:suppressLineNumbers w:val="0"/>
              <w:ind w:left="0" w:leftChars="0" w:right="0" w:rightChars="0" w:firstLine="0" w:firstLineChars="0"/>
              <w:jc w:val="both"/>
              <w:rPr>
                <w:rFonts w:hint="eastAsia" w:ascii="宋体" w:hAnsi="宋体" w:eastAsia="宋体" w:cs="宋体"/>
                <w:sz w:val="22"/>
                <w:szCs w:val="22"/>
                <w:vertAlign w:val="baseline"/>
                <w:lang w:eastAsia="zh-CN"/>
              </w:rPr>
            </w:pPr>
            <w:r>
              <w:rPr>
                <w:rFonts w:hint="eastAsia" w:ascii="宋体" w:hAnsi="宋体" w:eastAsia="宋体" w:cs="宋体"/>
                <w:color w:val="000000"/>
                <w:sz w:val="22"/>
                <w:szCs w:val="22"/>
              </w:rPr>
              <w:t>培育过程</w:t>
            </w:r>
          </w:p>
        </w:tc>
        <w:tc>
          <w:tcPr>
            <w:tcW w:w="3586" w:type="dxa"/>
            <w:vAlign w:val="center"/>
          </w:tcPr>
          <w:p w14:paraId="58A9763B">
            <w:pPr>
              <w:pStyle w:val="9"/>
              <w:keepNext w:val="0"/>
              <w:keepLines w:val="0"/>
              <w:widowControl/>
              <w:suppressLineNumbers w:val="0"/>
              <w:jc w:val="center"/>
              <w:rPr>
                <w:rFonts w:hint="eastAsia" w:ascii="宋体" w:hAnsi="宋体" w:eastAsia="宋体" w:cs="宋体"/>
                <w:sz w:val="22"/>
                <w:szCs w:val="22"/>
                <w:vertAlign w:val="baseline"/>
                <w:lang w:eastAsia="zh-CN"/>
              </w:rPr>
            </w:pPr>
            <w:r>
              <w:rPr>
                <w:rFonts w:hint="eastAsia" w:ascii="宋体" w:hAnsi="宋体" w:eastAsia="宋体" w:cs="宋体"/>
                <w:color w:val="000000"/>
                <w:sz w:val="22"/>
                <w:szCs w:val="22"/>
              </w:rPr>
              <w:t>/</w:t>
            </w:r>
          </w:p>
        </w:tc>
        <w:tc>
          <w:tcPr>
            <w:tcW w:w="3300" w:type="dxa"/>
            <w:vAlign w:val="center"/>
          </w:tcPr>
          <w:p w14:paraId="19D1A35A">
            <w:pPr>
              <w:pStyle w:val="9"/>
              <w:keepNext w:val="0"/>
              <w:keepLines w:val="0"/>
              <w:widowControl/>
              <w:suppressLineNumbers w:val="0"/>
              <w:ind w:left="0" w:leftChars="0" w:right="0" w:rightChars="0" w:firstLine="0" w:firstLineChars="0"/>
              <w:jc w:val="both"/>
              <w:rPr>
                <w:rFonts w:hint="eastAsia" w:ascii="宋体" w:hAnsi="宋体" w:eastAsia="宋体" w:cs="宋体"/>
                <w:sz w:val="22"/>
                <w:szCs w:val="22"/>
                <w:vertAlign w:val="baseline"/>
                <w:lang w:eastAsia="zh-CN"/>
              </w:rPr>
            </w:pPr>
            <w:r>
              <w:rPr>
                <w:rFonts w:hint="eastAsia" w:ascii="宋体" w:hAnsi="宋体" w:eastAsia="宋体" w:cs="宋体"/>
                <w:color w:val="000000"/>
                <w:sz w:val="22"/>
                <w:szCs w:val="22"/>
              </w:rPr>
              <w:t>凝练品牌培育过程中的基础力、竞争力、发展力、影响力和带动力，操作性更强</w:t>
            </w:r>
          </w:p>
        </w:tc>
      </w:tr>
    </w:tbl>
    <w:p w14:paraId="2B8CB9A7">
      <w:pPr>
        <w:numPr>
          <w:ilvl w:val="0"/>
          <w:numId w:val="1"/>
        </w:numPr>
        <w:spacing w:line="360" w:lineRule="auto"/>
        <w:ind w:firstLine="600"/>
        <w:rPr>
          <w:rFonts w:ascii="宋体" w:hAnsi="宋体" w:cs="宋体"/>
          <w:b/>
          <w:bCs/>
          <w:sz w:val="28"/>
          <w:szCs w:val="28"/>
        </w:rPr>
      </w:pPr>
      <w:r>
        <w:rPr>
          <w:rFonts w:hint="eastAsia" w:ascii="宋体" w:hAnsi="宋体" w:cs="宋体"/>
          <w:b/>
          <w:bCs/>
          <w:sz w:val="28"/>
          <w:szCs w:val="28"/>
        </w:rPr>
        <w:t>DB32/T 4098-2021  农产品区域公用品牌管理规范</w:t>
      </w:r>
      <w:r>
        <w:rPr>
          <w:rFonts w:hint="eastAsia" w:ascii="宋体" w:hAnsi="宋体" w:cs="宋体"/>
          <w:b/>
          <w:bCs/>
          <w:sz w:val="28"/>
          <w:szCs w:val="28"/>
          <w:lang w:eastAsia="zh-CN"/>
        </w:rPr>
        <w:t>，</w:t>
      </w:r>
      <w:r>
        <w:rPr>
          <w:rFonts w:hint="eastAsia" w:ascii="宋体" w:hAnsi="宋体" w:cs="宋体"/>
          <w:b/>
          <w:bCs/>
          <w:sz w:val="28"/>
          <w:szCs w:val="28"/>
        </w:rPr>
        <w:t>江苏省市场监督管理局发布</w:t>
      </w:r>
    </w:p>
    <w:p w14:paraId="4428D1CC">
      <w:pPr>
        <w:spacing w:line="360" w:lineRule="auto"/>
        <w:ind w:firstLine="600"/>
        <w:rPr>
          <w:rFonts w:ascii="宋体" w:hAnsi="宋体" w:cs="宋体"/>
          <w:sz w:val="28"/>
          <w:szCs w:val="28"/>
        </w:rPr>
      </w:pPr>
      <w:r>
        <w:rPr>
          <w:rFonts w:hint="eastAsia" w:ascii="宋体" w:hAnsi="宋体" w:cs="宋体"/>
          <w:sz w:val="28"/>
          <w:szCs w:val="28"/>
        </w:rPr>
        <w:t>本文件规定了农产品区域公用品牌术语和定义、管理原则、基本条件、申报程序、使用要求维护与发展等内容。</w:t>
      </w:r>
    </w:p>
    <w:p w14:paraId="692DD3C5">
      <w:pPr>
        <w:numPr>
          <w:ilvl w:val="0"/>
          <w:numId w:val="1"/>
        </w:numPr>
        <w:spacing w:line="360" w:lineRule="auto"/>
        <w:ind w:firstLine="600"/>
        <w:rPr>
          <w:rFonts w:ascii="宋体" w:hAnsi="宋体" w:cs="宋体"/>
          <w:b/>
          <w:bCs/>
          <w:sz w:val="28"/>
          <w:szCs w:val="28"/>
        </w:rPr>
      </w:pPr>
      <w:r>
        <w:rPr>
          <w:rFonts w:hint="eastAsia" w:ascii="宋体" w:hAnsi="宋体" w:cs="宋体"/>
          <w:b/>
          <w:bCs/>
          <w:sz w:val="28"/>
          <w:szCs w:val="28"/>
        </w:rPr>
        <w:t>DB15/T 3193—2023  农畜产品区域公用品牌建设要求</w:t>
      </w:r>
      <w:r>
        <w:rPr>
          <w:rFonts w:hint="eastAsia" w:ascii="宋体" w:hAnsi="宋体" w:cs="宋体"/>
          <w:b/>
          <w:bCs/>
          <w:sz w:val="28"/>
          <w:szCs w:val="28"/>
          <w:lang w:eastAsia="zh-CN"/>
        </w:rPr>
        <w:t>，</w:t>
      </w:r>
      <w:r>
        <w:rPr>
          <w:rFonts w:hint="eastAsia" w:ascii="宋体" w:hAnsi="宋体" w:cs="宋体"/>
          <w:b/>
          <w:bCs/>
          <w:sz w:val="28"/>
          <w:szCs w:val="28"/>
        </w:rPr>
        <w:t>内蒙古自治区市场监督管理局发布</w:t>
      </w:r>
    </w:p>
    <w:p w14:paraId="4098A0FB">
      <w:pPr>
        <w:spacing w:line="360" w:lineRule="auto"/>
        <w:ind w:firstLine="600"/>
        <w:rPr>
          <w:rFonts w:ascii="宋体" w:hAnsi="宋体" w:cs="宋体"/>
          <w:b/>
          <w:bCs/>
          <w:sz w:val="28"/>
          <w:szCs w:val="28"/>
        </w:rPr>
      </w:pPr>
      <w:r>
        <w:rPr>
          <w:rFonts w:hint="eastAsia" w:ascii="宋体" w:hAnsi="宋体" w:cs="宋体"/>
          <w:sz w:val="28"/>
          <w:szCs w:val="28"/>
        </w:rPr>
        <w:t>本文件规定了农畜产品区域公用品牌建设的基础、主体、战略、过程管理、品牌价值传递、品牌维护、品牌建设评价和改进等要求。</w:t>
      </w:r>
    </w:p>
    <w:p w14:paraId="6DFA45C5">
      <w:pPr>
        <w:numPr>
          <w:ilvl w:val="0"/>
          <w:numId w:val="1"/>
        </w:numPr>
        <w:spacing w:line="360" w:lineRule="auto"/>
        <w:ind w:firstLine="600"/>
        <w:rPr>
          <w:rFonts w:ascii="宋体" w:hAnsi="宋体" w:cs="宋体"/>
          <w:b/>
          <w:bCs/>
          <w:sz w:val="28"/>
          <w:szCs w:val="28"/>
        </w:rPr>
      </w:pPr>
      <w:r>
        <w:rPr>
          <w:rFonts w:hint="eastAsia" w:ascii="宋体" w:hAnsi="宋体" w:cs="宋体"/>
          <w:b/>
          <w:bCs/>
          <w:sz w:val="28"/>
          <w:szCs w:val="28"/>
        </w:rPr>
        <w:t>DB13/T 5401.1-2021  河北农业品牌评价规范 第1部分：农产品区域公用品牌</w:t>
      </w:r>
      <w:r>
        <w:rPr>
          <w:rFonts w:hint="eastAsia" w:ascii="宋体" w:hAnsi="宋体" w:cs="宋体"/>
          <w:b/>
          <w:bCs/>
          <w:sz w:val="28"/>
          <w:szCs w:val="28"/>
          <w:lang w:eastAsia="zh-CN"/>
        </w:rPr>
        <w:t>，</w:t>
      </w:r>
      <w:r>
        <w:rPr>
          <w:rFonts w:hint="eastAsia" w:ascii="宋体" w:hAnsi="宋体" w:cs="宋体"/>
          <w:b/>
          <w:bCs/>
          <w:sz w:val="28"/>
          <w:szCs w:val="28"/>
        </w:rPr>
        <w:t>河北省市场监督管理局发布</w:t>
      </w:r>
    </w:p>
    <w:p w14:paraId="653AABF1">
      <w:pPr>
        <w:spacing w:line="360" w:lineRule="auto"/>
        <w:ind w:firstLine="600"/>
        <w:rPr>
          <w:rFonts w:ascii="宋体" w:hAnsi="宋体" w:cs="宋体"/>
          <w:sz w:val="28"/>
          <w:szCs w:val="28"/>
        </w:rPr>
      </w:pPr>
      <w:r>
        <w:rPr>
          <w:rFonts w:hint="eastAsia" w:ascii="宋体" w:hAnsi="宋体" w:cs="宋体"/>
          <w:sz w:val="28"/>
          <w:szCs w:val="28"/>
        </w:rPr>
        <w:t>本文件规定了农产品企业品牌评价原则、基本条件、评价指标、评价方法、评价结果。</w:t>
      </w:r>
    </w:p>
    <w:p w14:paraId="606B9A7A">
      <w:pPr>
        <w:numPr>
          <w:ilvl w:val="0"/>
          <w:numId w:val="1"/>
        </w:numPr>
        <w:spacing w:line="360" w:lineRule="auto"/>
        <w:ind w:firstLine="600"/>
        <w:rPr>
          <w:rFonts w:ascii="宋体" w:hAnsi="宋体" w:cs="宋体"/>
          <w:b/>
          <w:bCs/>
          <w:sz w:val="28"/>
          <w:szCs w:val="28"/>
        </w:rPr>
      </w:pPr>
      <w:r>
        <w:rPr>
          <w:rFonts w:hint="eastAsia" w:ascii="宋体" w:hAnsi="宋体" w:cs="宋体"/>
          <w:b/>
          <w:bCs/>
          <w:sz w:val="28"/>
          <w:szCs w:val="28"/>
        </w:rPr>
        <w:t>DB3308/T 067-2020“三衢味”区域公用品牌准入和管理规范</w:t>
      </w:r>
      <w:r>
        <w:rPr>
          <w:rFonts w:hint="eastAsia" w:ascii="宋体" w:hAnsi="宋体" w:cs="宋体"/>
          <w:b/>
          <w:bCs/>
          <w:sz w:val="28"/>
          <w:szCs w:val="28"/>
          <w:lang w:eastAsia="zh-CN"/>
        </w:rPr>
        <w:t>，</w:t>
      </w:r>
      <w:r>
        <w:rPr>
          <w:rFonts w:hint="eastAsia" w:ascii="宋体" w:hAnsi="宋体" w:cs="宋体"/>
          <w:b/>
          <w:bCs/>
          <w:sz w:val="28"/>
          <w:szCs w:val="28"/>
        </w:rPr>
        <w:t>衢州市市场监督管理局发布</w:t>
      </w:r>
    </w:p>
    <w:p w14:paraId="2E7E9CF4">
      <w:pPr>
        <w:spacing w:line="360" w:lineRule="auto"/>
        <w:ind w:firstLine="600"/>
        <w:rPr>
          <w:rFonts w:ascii="宋体" w:hAnsi="宋体" w:cs="宋体"/>
          <w:b/>
          <w:bCs/>
          <w:sz w:val="28"/>
          <w:szCs w:val="28"/>
        </w:rPr>
      </w:pPr>
      <w:r>
        <w:rPr>
          <w:rFonts w:hint="eastAsia" w:ascii="宋体" w:hAnsi="宋体" w:cs="宋体"/>
          <w:sz w:val="28"/>
          <w:szCs w:val="28"/>
        </w:rPr>
        <w:t>本标准规定了“三衢味”区域公用品牌的准入、管理等内容。</w:t>
      </w:r>
    </w:p>
    <w:p w14:paraId="2A2F3842">
      <w:pPr>
        <w:numPr>
          <w:ilvl w:val="0"/>
          <w:numId w:val="1"/>
        </w:numPr>
        <w:spacing w:line="360" w:lineRule="auto"/>
        <w:ind w:firstLine="600"/>
        <w:rPr>
          <w:rFonts w:ascii="宋体" w:hAnsi="宋体" w:cs="宋体"/>
          <w:b/>
          <w:bCs/>
          <w:sz w:val="28"/>
          <w:szCs w:val="28"/>
        </w:rPr>
      </w:pPr>
      <w:r>
        <w:rPr>
          <w:rFonts w:hint="eastAsia" w:ascii="宋体" w:hAnsi="宋体" w:cs="宋体"/>
          <w:b/>
          <w:bCs/>
          <w:sz w:val="28"/>
          <w:szCs w:val="28"/>
        </w:rPr>
        <w:t>DB3707/T 15-2018  农产品区域公用品牌建设规范</w:t>
      </w:r>
      <w:r>
        <w:rPr>
          <w:rFonts w:hint="eastAsia" w:ascii="宋体" w:hAnsi="宋体" w:cs="宋体"/>
          <w:b/>
          <w:bCs/>
          <w:sz w:val="28"/>
          <w:szCs w:val="28"/>
          <w:lang w:eastAsia="zh-CN"/>
        </w:rPr>
        <w:t>，</w:t>
      </w:r>
      <w:r>
        <w:rPr>
          <w:rFonts w:hint="eastAsia" w:ascii="宋体" w:hAnsi="宋体" w:cs="宋体"/>
          <w:b/>
          <w:bCs/>
          <w:sz w:val="28"/>
          <w:szCs w:val="28"/>
        </w:rPr>
        <w:t>潍坊市市场监督管理局发布</w:t>
      </w:r>
    </w:p>
    <w:p w14:paraId="6AED17C6">
      <w:pPr>
        <w:spacing w:line="360" w:lineRule="auto"/>
        <w:ind w:firstLine="600"/>
        <w:rPr>
          <w:rFonts w:ascii="宋体" w:hAnsi="宋体" w:cs="宋体"/>
          <w:sz w:val="28"/>
          <w:szCs w:val="28"/>
        </w:rPr>
      </w:pPr>
      <w:r>
        <w:rPr>
          <w:rFonts w:hint="eastAsia" w:ascii="宋体" w:hAnsi="宋体" w:cs="宋体"/>
          <w:sz w:val="28"/>
          <w:szCs w:val="28"/>
        </w:rPr>
        <w:t>本标准规定了农产品区域公用品牌的建立、应用、监督、管理及发展等。</w:t>
      </w:r>
    </w:p>
    <w:p w14:paraId="6C002CF6">
      <w:pPr>
        <w:numPr>
          <w:ilvl w:val="0"/>
          <w:numId w:val="1"/>
        </w:numPr>
        <w:spacing w:line="360" w:lineRule="auto"/>
        <w:ind w:firstLine="600"/>
        <w:rPr>
          <w:rFonts w:ascii="宋体" w:hAnsi="宋体" w:cs="宋体"/>
          <w:b/>
          <w:bCs/>
          <w:sz w:val="28"/>
          <w:szCs w:val="28"/>
        </w:rPr>
      </w:pPr>
      <w:r>
        <w:rPr>
          <w:rFonts w:hint="eastAsia" w:ascii="宋体" w:hAnsi="宋体" w:cs="宋体"/>
          <w:b/>
          <w:bCs/>
          <w:sz w:val="28"/>
          <w:szCs w:val="28"/>
        </w:rPr>
        <w:t>DB37/T 3076-2017  知名农产品区域公用品牌评价</w:t>
      </w:r>
      <w:r>
        <w:rPr>
          <w:rFonts w:hint="eastAsia" w:ascii="宋体" w:hAnsi="宋体" w:cs="宋体"/>
          <w:b/>
          <w:bCs/>
          <w:sz w:val="28"/>
          <w:szCs w:val="28"/>
          <w:lang w:eastAsia="zh-CN"/>
        </w:rPr>
        <w:t>，</w:t>
      </w:r>
      <w:r>
        <w:rPr>
          <w:rFonts w:hint="eastAsia" w:ascii="宋体" w:hAnsi="宋体" w:cs="宋体"/>
          <w:b/>
          <w:bCs/>
          <w:sz w:val="28"/>
          <w:szCs w:val="28"/>
        </w:rPr>
        <w:t>山东省市场监督管理局发布</w:t>
      </w:r>
    </w:p>
    <w:p w14:paraId="3077E3BD">
      <w:pPr>
        <w:spacing w:line="360" w:lineRule="auto"/>
        <w:ind w:firstLine="600"/>
        <w:rPr>
          <w:rFonts w:ascii="宋体" w:hAnsi="宋体" w:cs="宋体"/>
          <w:sz w:val="28"/>
          <w:szCs w:val="28"/>
        </w:rPr>
      </w:pPr>
      <w:r>
        <w:rPr>
          <w:rFonts w:hint="eastAsia" w:ascii="宋体" w:hAnsi="宋体" w:cs="宋体"/>
          <w:sz w:val="28"/>
          <w:szCs w:val="28"/>
        </w:rPr>
        <w:t>本标准规定了山东省知名农产品区域公用品牌术语和定义、评价原则、基本条件、评价内容、评价方法。</w:t>
      </w:r>
    </w:p>
    <w:p w14:paraId="3038BF0A">
      <w:pPr>
        <w:spacing w:line="360" w:lineRule="auto"/>
        <w:ind w:firstLine="600"/>
        <w:rPr>
          <w:rFonts w:ascii="宋体" w:hAnsi="宋体"/>
          <w:b/>
          <w:bCs/>
          <w:sz w:val="28"/>
          <w:szCs w:val="28"/>
          <w:u w:val="single"/>
        </w:rPr>
      </w:pPr>
      <w:r>
        <w:rPr>
          <w:rFonts w:hint="eastAsia" w:ascii="宋体" w:hAnsi="宋体"/>
          <w:b/>
          <w:bCs/>
          <w:sz w:val="28"/>
          <w:szCs w:val="28"/>
          <w:u w:val="single"/>
        </w:rPr>
        <w:t>对比以上7个标准，本文件的先进之处在于以下几个方面：</w:t>
      </w:r>
    </w:p>
    <w:p w14:paraId="7EBAF51C">
      <w:pPr>
        <w:spacing w:line="360" w:lineRule="auto"/>
        <w:ind w:firstLine="600"/>
        <w:rPr>
          <w:rFonts w:ascii="宋体" w:hAnsi="宋体"/>
          <w:sz w:val="28"/>
          <w:szCs w:val="28"/>
        </w:rPr>
      </w:pPr>
      <w:r>
        <w:rPr>
          <w:rFonts w:hint="eastAsia" w:ascii="宋体" w:hAnsi="宋体"/>
          <w:sz w:val="28"/>
          <w:szCs w:val="28"/>
        </w:rPr>
        <w:t>在理论创新方面，本标准结合陕西省区域公用品牌建设和培育现有研究成果，引入区域公用品牌管理研究最新成果，确定陕西省区域公用品牌培育</w:t>
      </w:r>
      <w:r>
        <w:rPr>
          <w:rFonts w:hint="eastAsia" w:ascii="宋体" w:hAnsi="宋体"/>
          <w:sz w:val="28"/>
          <w:szCs w:val="28"/>
          <w:lang w:val="en-US" w:eastAsia="zh-CN"/>
        </w:rPr>
        <w:t>规范</w:t>
      </w:r>
      <w:r>
        <w:rPr>
          <w:rFonts w:hint="eastAsia" w:ascii="宋体" w:hAnsi="宋体"/>
          <w:sz w:val="28"/>
          <w:szCs w:val="28"/>
        </w:rPr>
        <w:t>，实现生产统一、质量统一、包装统一，扩大品牌影响力，提高市场占有率，实现品牌溢价。</w:t>
      </w:r>
    </w:p>
    <w:p w14:paraId="3539251A">
      <w:pPr>
        <w:spacing w:line="360" w:lineRule="auto"/>
        <w:ind w:firstLine="600"/>
        <w:rPr>
          <w:rFonts w:hint="eastAsia"/>
          <w:sz w:val="28"/>
          <w:szCs w:val="22"/>
        </w:rPr>
      </w:pPr>
      <w:r>
        <w:rPr>
          <w:rFonts w:hint="eastAsia" w:ascii="宋体" w:hAnsi="宋体"/>
          <w:sz w:val="28"/>
          <w:szCs w:val="28"/>
        </w:rPr>
        <w:t>在方法创新方面，采用“理论与调研循环融合、不断完善优化标准内容”的方法。我们已通过查阅、搜集和整理区域公用品牌建设研究相关资料，结合陕西省区域公用品牌培育建设现状与数据资料，在充分考虑区域公用品牌特征的基础上，确定了</w:t>
      </w:r>
      <w:r>
        <w:rPr>
          <w:rFonts w:hint="eastAsia" w:ascii="宋体" w:hAnsi="宋体"/>
          <w:sz w:val="28"/>
          <w:szCs w:val="28"/>
          <w:lang w:val="en-US" w:eastAsia="zh-CN"/>
        </w:rPr>
        <w:t>陕西省</w:t>
      </w:r>
      <w:r>
        <w:rPr>
          <w:rFonts w:hint="eastAsia" w:ascii="宋体" w:hAnsi="宋体"/>
          <w:sz w:val="28"/>
          <w:szCs w:val="28"/>
        </w:rPr>
        <w:t>农产品区域公用品牌培育</w:t>
      </w:r>
      <w:r>
        <w:rPr>
          <w:rFonts w:hint="eastAsia" w:ascii="宋体" w:hAnsi="宋体"/>
          <w:sz w:val="28"/>
          <w:szCs w:val="28"/>
          <w:lang w:val="en-US" w:eastAsia="zh-CN"/>
        </w:rPr>
        <w:t>规范</w:t>
      </w:r>
      <w:r>
        <w:rPr>
          <w:rFonts w:hint="eastAsia" w:ascii="宋体" w:hAnsi="宋体"/>
          <w:sz w:val="28"/>
          <w:szCs w:val="28"/>
        </w:rPr>
        <w:t>的基本内容，填补了农产品区域公用品牌</w:t>
      </w:r>
      <w:r>
        <w:rPr>
          <w:rFonts w:hint="eastAsia" w:ascii="宋体" w:hAnsi="宋体"/>
          <w:sz w:val="28"/>
          <w:szCs w:val="28"/>
          <w:lang w:val="en-US" w:eastAsia="zh-CN"/>
        </w:rPr>
        <w:t>培育规范中建设主体和培育过程</w:t>
      </w:r>
      <w:r>
        <w:rPr>
          <w:rFonts w:hint="eastAsia" w:ascii="宋体" w:hAnsi="宋体"/>
          <w:sz w:val="28"/>
          <w:szCs w:val="28"/>
        </w:rPr>
        <w:t>方面的空白。</w:t>
      </w:r>
    </w:p>
    <w:p w14:paraId="6A4F3211">
      <w:pPr>
        <w:pStyle w:val="5"/>
        <w:rPr>
          <w:rFonts w:hint="eastAsia"/>
          <w:sz w:val="32"/>
          <w:szCs w:val="32"/>
        </w:rPr>
      </w:pPr>
      <w:bookmarkStart w:id="13" w:name="_Toc4542"/>
      <w:r>
        <w:rPr>
          <w:rFonts w:hint="eastAsia"/>
          <w:sz w:val="32"/>
          <w:szCs w:val="32"/>
        </w:rPr>
        <w:t>五、与有关的现行法律、法规和强制性标准的关系</w:t>
      </w:r>
      <w:bookmarkEnd w:id="13"/>
    </w:p>
    <w:p w14:paraId="6E51BF24">
      <w:pPr>
        <w:ind w:firstLine="600"/>
        <w:rPr>
          <w:rFonts w:hint="eastAsia"/>
          <w:sz w:val="28"/>
          <w:szCs w:val="22"/>
        </w:rPr>
      </w:pPr>
      <w:r>
        <w:rPr>
          <w:rFonts w:hint="eastAsia"/>
          <w:sz w:val="28"/>
          <w:szCs w:val="22"/>
        </w:rPr>
        <w:t>本标准主要引用了国家标准和农业行业标准。与现行法律、法规和强制性标准无相互矛盾和抵触的条款。</w:t>
      </w:r>
    </w:p>
    <w:p w14:paraId="7DD5AF6B">
      <w:pPr>
        <w:pStyle w:val="5"/>
        <w:rPr>
          <w:rFonts w:hint="eastAsia"/>
          <w:sz w:val="32"/>
          <w:szCs w:val="32"/>
        </w:rPr>
      </w:pPr>
      <w:bookmarkStart w:id="14" w:name="_Toc3326"/>
      <w:r>
        <w:rPr>
          <w:rFonts w:hint="eastAsia"/>
          <w:sz w:val="32"/>
          <w:szCs w:val="32"/>
        </w:rPr>
        <w:t>六、重大分歧意见的处理经过和依据</w:t>
      </w:r>
      <w:bookmarkEnd w:id="14"/>
    </w:p>
    <w:p w14:paraId="09742FBF">
      <w:pPr>
        <w:ind w:firstLine="600"/>
        <w:rPr>
          <w:rFonts w:hint="eastAsia"/>
          <w:sz w:val="28"/>
          <w:szCs w:val="22"/>
        </w:rPr>
      </w:pPr>
      <w:r>
        <w:rPr>
          <w:rFonts w:hint="eastAsia"/>
          <w:sz w:val="28"/>
          <w:szCs w:val="22"/>
        </w:rPr>
        <w:t>无。</w:t>
      </w:r>
    </w:p>
    <w:p w14:paraId="561BBEAC">
      <w:pPr>
        <w:pStyle w:val="5"/>
        <w:rPr>
          <w:rFonts w:hint="eastAsia"/>
          <w:sz w:val="32"/>
          <w:szCs w:val="32"/>
        </w:rPr>
      </w:pPr>
      <w:bookmarkStart w:id="15" w:name="_Toc6372"/>
      <w:r>
        <w:rPr>
          <w:rFonts w:hint="eastAsia"/>
          <w:sz w:val="32"/>
          <w:szCs w:val="32"/>
        </w:rPr>
        <w:t>七、作为强制性标准或者推荐性标准的建议</w:t>
      </w:r>
      <w:bookmarkEnd w:id="15"/>
    </w:p>
    <w:p w14:paraId="602D39AE">
      <w:pPr>
        <w:ind w:firstLine="600"/>
        <w:rPr>
          <w:rFonts w:hint="eastAsia"/>
          <w:sz w:val="28"/>
          <w:szCs w:val="22"/>
        </w:rPr>
      </w:pPr>
      <w:r>
        <w:rPr>
          <w:rFonts w:hint="eastAsia"/>
          <w:sz w:val="28"/>
          <w:szCs w:val="22"/>
        </w:rPr>
        <w:t>建议本标准作为推荐性行业标准发布。</w:t>
      </w:r>
    </w:p>
    <w:p w14:paraId="41D5A4DC">
      <w:pPr>
        <w:pStyle w:val="5"/>
        <w:rPr>
          <w:rFonts w:hint="eastAsia"/>
          <w:sz w:val="32"/>
          <w:szCs w:val="32"/>
        </w:rPr>
      </w:pPr>
      <w:bookmarkStart w:id="16" w:name="_Toc18546"/>
      <w:r>
        <w:rPr>
          <w:rFonts w:hint="eastAsia"/>
          <w:sz w:val="32"/>
          <w:szCs w:val="32"/>
        </w:rPr>
        <w:t>八、涉及专利的有关说明</w:t>
      </w:r>
      <w:bookmarkEnd w:id="16"/>
    </w:p>
    <w:p w14:paraId="19AB7C95">
      <w:pPr>
        <w:ind w:firstLine="600"/>
        <w:rPr>
          <w:sz w:val="28"/>
          <w:szCs w:val="22"/>
        </w:rPr>
      </w:pPr>
      <w:r>
        <w:rPr>
          <w:rFonts w:hint="eastAsia"/>
          <w:sz w:val="28"/>
          <w:szCs w:val="22"/>
        </w:rPr>
        <w:t>无。</w:t>
      </w:r>
    </w:p>
    <w:p w14:paraId="699A10DA">
      <w:pPr>
        <w:pStyle w:val="5"/>
        <w:rPr>
          <w:rFonts w:hint="eastAsia"/>
          <w:sz w:val="32"/>
          <w:szCs w:val="32"/>
        </w:rPr>
      </w:pPr>
      <w:bookmarkStart w:id="17" w:name="_Toc7033"/>
      <w:r>
        <w:rPr>
          <w:rFonts w:hint="eastAsia"/>
          <w:sz w:val="32"/>
          <w:szCs w:val="32"/>
        </w:rPr>
        <w:t>九、贯彻标准的要求、措施和建议，包括组织措施、技术措施、过渡办法等内容</w:t>
      </w:r>
      <w:bookmarkEnd w:id="17"/>
    </w:p>
    <w:p w14:paraId="0896F620">
      <w:pPr>
        <w:ind w:firstLine="600"/>
        <w:rPr>
          <w:rFonts w:hint="eastAsia"/>
          <w:sz w:val="28"/>
          <w:szCs w:val="22"/>
        </w:rPr>
      </w:pPr>
      <w:r>
        <w:rPr>
          <w:rFonts w:hint="eastAsia"/>
          <w:sz w:val="28"/>
          <w:szCs w:val="22"/>
        </w:rPr>
        <w:t>在农业农村厅的组织协调下，以标准起草组成员为主，成立标准宣贯小组，组织撰写标准宣贯材料，组织标准宣贯培训，争取标准颁布实施后尽快推广。</w:t>
      </w:r>
    </w:p>
    <w:p w14:paraId="686B2416">
      <w:pPr>
        <w:pStyle w:val="5"/>
        <w:rPr>
          <w:rFonts w:hint="eastAsia"/>
          <w:sz w:val="32"/>
          <w:szCs w:val="32"/>
        </w:rPr>
      </w:pPr>
      <w:bookmarkStart w:id="18" w:name="_Toc11012"/>
      <w:r>
        <w:rPr>
          <w:rFonts w:hint="eastAsia"/>
          <w:sz w:val="32"/>
          <w:szCs w:val="32"/>
        </w:rPr>
        <w:t>十、废止现行有关标准的建议</w:t>
      </w:r>
      <w:bookmarkEnd w:id="18"/>
    </w:p>
    <w:p w14:paraId="478DD7C0">
      <w:pPr>
        <w:ind w:firstLine="600"/>
        <w:rPr>
          <w:rFonts w:hint="eastAsia"/>
          <w:sz w:val="28"/>
          <w:szCs w:val="22"/>
        </w:rPr>
      </w:pPr>
      <w:r>
        <w:rPr>
          <w:rFonts w:hint="eastAsia"/>
          <w:sz w:val="28"/>
          <w:szCs w:val="22"/>
        </w:rPr>
        <w:t>无。</w:t>
      </w:r>
    </w:p>
    <w:p w14:paraId="0663C0EE">
      <w:pPr>
        <w:pStyle w:val="5"/>
        <w:rPr>
          <w:rFonts w:hint="eastAsia"/>
          <w:sz w:val="32"/>
          <w:szCs w:val="32"/>
        </w:rPr>
      </w:pPr>
      <w:bookmarkStart w:id="19" w:name="_Toc6512"/>
      <w:r>
        <w:rPr>
          <w:rFonts w:hint="eastAsia"/>
          <w:sz w:val="32"/>
          <w:szCs w:val="32"/>
        </w:rPr>
        <w:t>十一、其他应当予说明的事项</w:t>
      </w:r>
      <w:bookmarkEnd w:id="19"/>
    </w:p>
    <w:p w14:paraId="29344D93">
      <w:pPr>
        <w:ind w:firstLine="600"/>
        <w:rPr>
          <w:sz w:val="28"/>
          <w:szCs w:val="22"/>
        </w:rPr>
      </w:pPr>
      <w:r>
        <w:rPr>
          <w:sz w:val="28"/>
          <w:szCs w:val="22"/>
        </w:rPr>
        <w:t>无。</w:t>
      </w:r>
    </w:p>
    <w:sectPr>
      <w:footerReference r:id="rId5" w:type="default"/>
      <w:pgSz w:w="11906" w:h="16838"/>
      <w:pgMar w:top="1440" w:right="1800" w:bottom="1440" w:left="1800"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00"/>
      </w:pPr>
      <w:r>
        <w:separator/>
      </w:r>
    </w:p>
  </w:endnote>
  <w:endnote w:type="continuationSeparator" w:id="1">
    <w:p>
      <w:pPr>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5DB19">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34B1F9">
                          <w:pPr>
                            <w:pStyle w:val="7"/>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3</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D34B1F9">
                    <w:pPr>
                      <w:pStyle w:val="7"/>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3</w:t>
                    </w:r>
                    <w:r>
                      <w:rPr>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00"/>
      </w:pPr>
      <w:r>
        <w:separator/>
      </w:r>
    </w:p>
  </w:footnote>
  <w:footnote w:type="continuationSeparator" w:id="1">
    <w:p>
      <w:pPr>
        <w:ind w:firstLine="60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B5964B"/>
    <w:multiLevelType w:val="singleLevel"/>
    <w:tmpl w:val="49B5964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NkNzdjNTM0MTAzNWYzZmVmOTZhNWEzZjExY2RlNTYifQ=="/>
  </w:docVars>
  <w:rsids>
    <w:rsidRoot w:val="00681D93"/>
    <w:rsid w:val="00681D93"/>
    <w:rsid w:val="007C13CA"/>
    <w:rsid w:val="00F91AC1"/>
    <w:rsid w:val="0A7F4B03"/>
    <w:rsid w:val="18E4675E"/>
    <w:rsid w:val="18EC3D85"/>
    <w:rsid w:val="24982F91"/>
    <w:rsid w:val="440A6C4E"/>
    <w:rsid w:val="4CE1618A"/>
    <w:rsid w:val="55FD77DD"/>
    <w:rsid w:val="6A9755F8"/>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83" w:firstLineChars="200"/>
      <w:jc w:val="both"/>
    </w:pPr>
    <w:rPr>
      <w:rFonts w:ascii="Times New Roman" w:hAnsi="Times New Roman" w:eastAsia="宋体" w:cs="Times New Roman"/>
      <w:kern w:val="2"/>
      <w:sz w:val="30"/>
      <w:szCs w:val="24"/>
      <w:lang w:val="en-US" w:eastAsia="zh-CN" w:bidi="ar-SA"/>
    </w:rPr>
  </w:style>
  <w:style w:type="paragraph" w:styleId="5">
    <w:name w:val="heading 1"/>
    <w:basedOn w:val="1"/>
    <w:next w:val="1"/>
    <w:link w:val="13"/>
    <w:qFormat/>
    <w:uiPriority w:val="0"/>
    <w:pPr>
      <w:keepNext/>
      <w:keepLines/>
      <w:spacing w:before="340" w:after="330" w:line="576" w:lineRule="auto"/>
      <w:ind w:firstLine="0" w:firstLineChars="0"/>
      <w:outlineLvl w:val="0"/>
    </w:pPr>
    <w:rPr>
      <w:b/>
      <w:kern w:val="44"/>
      <w:sz w:val="44"/>
    </w:rPr>
  </w:style>
  <w:style w:type="paragraph" w:styleId="6">
    <w:name w:val="heading 2"/>
    <w:basedOn w:val="1"/>
    <w:next w:val="1"/>
    <w:link w:val="14"/>
    <w:qFormat/>
    <w:uiPriority w:val="0"/>
    <w:pPr>
      <w:keepNext/>
      <w:keepLines/>
      <w:spacing w:before="260" w:after="260" w:line="413" w:lineRule="auto"/>
      <w:ind w:firstLine="0" w:firstLineChars="0"/>
      <w:outlineLvl w:val="1"/>
    </w:pPr>
    <w:rPr>
      <w:rFonts w:ascii="Arial" w:hAnsi="Arial"/>
      <w:b/>
      <w:sz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1"/>
    <w:link w:val="16"/>
    <w:qFormat/>
    <w:uiPriority w:val="99"/>
  </w:style>
  <w:style w:type="paragraph" w:styleId="3">
    <w:name w:val="Body Text"/>
    <w:basedOn w:val="1"/>
    <w:next w:val="4"/>
    <w:link w:val="15"/>
    <w:semiHidden/>
    <w:unhideWhenUsed/>
    <w:qFormat/>
    <w:uiPriority w:val="99"/>
    <w:pPr>
      <w:spacing w:after="120"/>
    </w:pPr>
  </w:style>
  <w:style w:type="paragraph" w:customStyle="1" w:styleId="4">
    <w:name w:val="正文首行缩进1"/>
    <w:basedOn w:val="3"/>
    <w:qFormat/>
    <w:uiPriority w:val="0"/>
    <w:pPr>
      <w:spacing w:after="0" w:line="500" w:lineRule="exact"/>
      <w:ind w:firstLine="420"/>
    </w:pPr>
  </w:style>
  <w:style w:type="paragraph" w:styleId="7">
    <w:name w:val="footer"/>
    <w:basedOn w:val="1"/>
    <w:semiHidden/>
    <w:unhideWhenUsed/>
    <w:qFormat/>
    <w:uiPriority w:val="99"/>
    <w:pPr>
      <w:tabs>
        <w:tab w:val="center" w:pos="4153"/>
        <w:tab w:val="right" w:pos="8306"/>
      </w:tabs>
      <w:snapToGrid w:val="0"/>
      <w:jc w:val="left"/>
    </w:pPr>
    <w:rPr>
      <w:sz w:val="18"/>
    </w:rPr>
  </w:style>
  <w:style w:type="paragraph" w:styleId="8">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table" w:styleId="11">
    <w:name w:val="Table Grid"/>
    <w:basedOn w:val="10"/>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标题 1字符"/>
    <w:basedOn w:val="12"/>
    <w:link w:val="5"/>
    <w:qFormat/>
    <w:uiPriority w:val="0"/>
    <w:rPr>
      <w:rFonts w:ascii="Times New Roman" w:hAnsi="Times New Roman" w:eastAsia="宋体" w:cs="Times New Roman"/>
      <w:b/>
      <w:kern w:val="44"/>
      <w:sz w:val="44"/>
    </w:rPr>
  </w:style>
  <w:style w:type="character" w:customStyle="1" w:styleId="14">
    <w:name w:val="标题 2字符"/>
    <w:basedOn w:val="12"/>
    <w:link w:val="6"/>
    <w:qFormat/>
    <w:uiPriority w:val="0"/>
    <w:rPr>
      <w:rFonts w:ascii="Arial" w:hAnsi="Arial" w:eastAsia="宋体" w:cs="Times New Roman"/>
      <w:b/>
      <w:sz w:val="32"/>
    </w:rPr>
  </w:style>
  <w:style w:type="character" w:customStyle="1" w:styleId="15">
    <w:name w:val="正文文本字符"/>
    <w:basedOn w:val="12"/>
    <w:link w:val="3"/>
    <w:semiHidden/>
    <w:qFormat/>
    <w:uiPriority w:val="99"/>
    <w:rPr>
      <w:rFonts w:ascii="Times New Roman" w:hAnsi="Times New Roman" w:eastAsia="宋体" w:cs="Times New Roman"/>
      <w:sz w:val="30"/>
    </w:rPr>
  </w:style>
  <w:style w:type="character" w:customStyle="1" w:styleId="16">
    <w:name w:val="正文首行缩进字符"/>
    <w:basedOn w:val="15"/>
    <w:link w:val="2"/>
    <w:qFormat/>
    <w:uiPriority w:val="99"/>
    <w:rPr>
      <w:rFonts w:ascii="Times New Roman" w:hAnsi="Times New Roman" w:eastAsia="宋体" w:cs="Times New Roman"/>
      <w:sz w:val="30"/>
    </w:rPr>
  </w:style>
  <w:style w:type="paragraph" w:customStyle="1" w:styleId="17">
    <w:name w:val="WPSOffice手动目录 1"/>
    <w:qFormat/>
    <w:uiPriority w:val="0"/>
    <w:rPr>
      <w:rFonts w:ascii="Times New Roman" w:hAnsi="Times New Roman" w:eastAsia="宋体" w:cs="Times New Roman"/>
      <w:kern w:val="0"/>
      <w:sz w:val="20"/>
      <w:szCs w:val="20"/>
      <w:lang w:val="en-US" w:eastAsia="zh-CN" w:bidi="ar-SA"/>
    </w:rPr>
  </w:style>
  <w:style w:type="paragraph" w:customStyle="1" w:styleId="18">
    <w:name w:val="WPSOffice手动目录 2"/>
    <w:qFormat/>
    <w:uiPriority w:val="0"/>
    <w:pPr>
      <w:ind w:leftChars="200"/>
    </w:pPr>
    <w:rPr>
      <w:rFonts w:ascii="Times New Roman" w:hAnsi="Times New Roman" w:eastAsia="宋体" w:cs="Times New Roman"/>
      <w:kern w:val="0"/>
      <w:sz w:val="20"/>
      <w:szCs w:val="20"/>
      <w:lang w:val="en-US" w:eastAsia="zh-CN" w:bidi="ar-SA"/>
    </w:rPr>
  </w:style>
  <w:style w:type="character" w:customStyle="1" w:styleId="19">
    <w:name w:val="NormalCharacter"/>
    <w:qFormat/>
    <w:uiPriority w:val="0"/>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6692</Words>
  <Characters>6863</Characters>
  <Lines>54</Lines>
  <Paragraphs>15</Paragraphs>
  <TotalTime>4</TotalTime>
  <ScaleCrop>false</ScaleCrop>
  <LinksUpToDate>false</LinksUpToDate>
  <CharactersWithSpaces>6922</CharactersWithSpaces>
  <Application>WPS Office_12.1.0.18372_F1E327BC-269C-435d-A152-05C5408002CA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2024-04-08T02:32:00Z</dcterms:created>
  <dc:creator>Microsoft Office 用户</dc:creator>
  <cp:lastModifiedBy>王悦</cp:lastModifiedBy>
  <dcterms:modified xsi:type="dcterms:W3CDTF">2024-12-19T02:56:44Z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2052-12.1.0.18372</vt:lpwstr>
  </property>
  <property fmtid="{D5CDD505-2E9C-101B-9397-08002B2CF9AE}" pid="3" name="ICV">
    <vt:lpwstr>2FD843F0878D4FA892DA6691F65EBB3D</vt:lpwstr>
  </property>
</Properties>
</file>